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cs="微软雅黑" w:asciiTheme="majorEastAsia" w:hAnsiTheme="majorEastAsia" w:eastAsiaTheme="majorEastAsia"/>
          <w:color w:val="333333"/>
          <w:kern w:val="0"/>
          <w:sz w:val="44"/>
          <w:szCs w:val="44"/>
          <w:lang w:eastAsia="zh-CN" w:bidi="ar"/>
        </w:rPr>
      </w:pPr>
      <w:r>
        <w:rPr>
          <w:rFonts w:hint="eastAsia" w:cs="微软雅黑" w:asciiTheme="majorEastAsia" w:hAnsiTheme="majorEastAsia" w:eastAsiaTheme="majorEastAsia"/>
          <w:color w:val="333333"/>
          <w:kern w:val="0"/>
          <w:sz w:val="44"/>
          <w:szCs w:val="44"/>
          <w:lang w:bidi="ar"/>
        </w:rPr>
        <w:t>濮阳市高层次人才认定工作</w:t>
      </w:r>
      <w:r>
        <w:rPr>
          <w:rFonts w:hint="eastAsia" w:cs="微软雅黑" w:asciiTheme="majorEastAsia" w:hAnsiTheme="majorEastAsia" w:eastAsiaTheme="majorEastAsia"/>
          <w:color w:val="333333"/>
          <w:kern w:val="0"/>
          <w:sz w:val="44"/>
          <w:szCs w:val="44"/>
          <w:lang w:eastAsia="zh-CN" w:bidi="ar"/>
        </w:rPr>
        <w:t>流程</w:t>
      </w:r>
    </w:p>
    <w:p>
      <w:pPr>
        <w:widowControl/>
        <w:jc w:val="center"/>
        <w:rPr>
          <w:rFonts w:cs="微软雅黑" w:asciiTheme="majorEastAsia" w:hAnsiTheme="majorEastAsia" w:eastAsiaTheme="majorEastAsia"/>
          <w:color w:val="333333"/>
          <w:kern w:val="0"/>
          <w:sz w:val="44"/>
          <w:szCs w:val="44"/>
          <w:lang w:bidi="ar"/>
        </w:rPr>
      </w:pPr>
    </w:p>
    <w:p>
      <w:pPr>
        <w:ind w:firstLine="640" w:firstLineChars="200"/>
        <w:rPr>
          <w:rFonts w:ascii="仿宋" w:hAnsi="仿宋" w:eastAsia="仿宋" w:cs="微软雅黑"/>
          <w:color w:val="000000"/>
          <w:sz w:val="32"/>
          <w:szCs w:val="32"/>
        </w:rPr>
      </w:pPr>
      <w:r>
        <w:rPr>
          <w:rFonts w:hint="eastAsia" w:ascii="仿宋" w:hAnsi="仿宋" w:eastAsia="仿宋"/>
          <w:sz w:val="32"/>
          <w:szCs w:val="32"/>
        </w:rPr>
        <w:t>根据《关于印发</w:t>
      </w:r>
      <w:r>
        <w:rPr>
          <w:rFonts w:hint="eastAsia" w:ascii="仿宋" w:hAnsi="仿宋" w:eastAsia="仿宋" w:cs="仿宋"/>
          <w:sz w:val="32"/>
          <w:szCs w:val="32"/>
        </w:rPr>
        <w:t>&lt;</w:t>
      </w:r>
      <w:r>
        <w:rPr>
          <w:rFonts w:hint="eastAsia" w:ascii="仿宋" w:hAnsi="仿宋" w:eastAsia="仿宋"/>
          <w:sz w:val="32"/>
          <w:szCs w:val="32"/>
        </w:rPr>
        <w:t>濮阳市高层次人才认定和支持办法</w:t>
      </w:r>
      <w:r>
        <w:rPr>
          <w:rFonts w:hint="eastAsia" w:ascii="仿宋" w:hAnsi="仿宋" w:eastAsia="仿宋" w:cs="仿宋"/>
          <w:sz w:val="32"/>
          <w:szCs w:val="32"/>
        </w:rPr>
        <w:t>&gt;</w:t>
      </w:r>
      <w:r>
        <w:rPr>
          <w:rFonts w:hint="eastAsia" w:ascii="仿宋" w:hAnsi="仿宋" w:eastAsia="仿宋"/>
          <w:sz w:val="32"/>
          <w:szCs w:val="32"/>
        </w:rPr>
        <w:t>的通知（濮人才</w:t>
      </w:r>
      <w:r>
        <w:rPr>
          <w:rFonts w:hint="eastAsia" w:ascii="方正仿宋简体" w:hAnsi="方正仿宋简体" w:eastAsia="方正仿宋简体" w:cs="方正仿宋简体"/>
          <w:sz w:val="32"/>
          <w:szCs w:val="32"/>
        </w:rPr>
        <w:t>〔2019〕7号</w:t>
      </w:r>
      <w:r>
        <w:rPr>
          <w:rFonts w:hint="eastAsia" w:ascii="仿宋" w:hAnsi="仿宋" w:eastAsia="仿宋"/>
          <w:sz w:val="32"/>
          <w:szCs w:val="32"/>
        </w:rPr>
        <w:t>）》精神，</w:t>
      </w:r>
      <w:r>
        <w:rPr>
          <w:rFonts w:hint="eastAsia" w:ascii="仿宋" w:hAnsi="仿宋" w:eastAsia="仿宋" w:cs="微软雅黑"/>
          <w:color w:val="000000"/>
          <w:sz w:val="32"/>
          <w:szCs w:val="32"/>
        </w:rPr>
        <w:t>我市高层次人才认定工作，</w:t>
      </w:r>
      <w:r>
        <w:rPr>
          <w:rFonts w:hint="eastAsia" w:ascii="仿宋" w:hAnsi="仿宋" w:eastAsia="仿宋" w:cs="微软雅黑"/>
          <w:color w:val="000000"/>
          <w:sz w:val="32"/>
          <w:szCs w:val="32"/>
          <w:lang w:eastAsia="zh-CN"/>
        </w:rPr>
        <w:t>主要流程如下</w:t>
      </w:r>
      <w:r>
        <w:rPr>
          <w:rFonts w:hint="eastAsia" w:ascii="仿宋" w:hAnsi="仿宋" w:eastAsia="仿宋" w:cs="微软雅黑"/>
          <w:color w:val="000000"/>
          <w:sz w:val="32"/>
          <w:szCs w:val="32"/>
        </w:rPr>
        <w:t>：</w:t>
      </w:r>
    </w:p>
    <w:p>
      <w:pPr>
        <w:pStyle w:val="9"/>
        <w:numPr>
          <w:ilvl w:val="0"/>
          <w:numId w:val="1"/>
        </w:numPr>
        <w:spacing w:line="600" w:lineRule="exact"/>
        <w:ind w:firstLineChars="0"/>
        <w:rPr>
          <w:rFonts w:ascii="仿宋" w:hAnsi="仿宋" w:eastAsia="仿宋"/>
          <w:sz w:val="32"/>
          <w:szCs w:val="32"/>
        </w:rPr>
      </w:pPr>
      <w:r>
        <w:rPr>
          <w:rFonts w:hint="eastAsia" w:ascii="黑体" w:hAnsi="黑体" w:eastAsia="黑体"/>
          <w:sz w:val="32"/>
          <w:szCs w:val="32"/>
        </w:rPr>
        <w:t>申报范围</w:t>
      </w:r>
      <w:r>
        <w:rPr>
          <w:rFonts w:hint="eastAsia" w:ascii="仿宋" w:hAnsi="仿宋" w:eastAsia="仿宋"/>
          <w:sz w:val="32"/>
          <w:szCs w:val="32"/>
        </w:rPr>
        <w:t>：</w:t>
      </w:r>
    </w:p>
    <w:p>
      <w:pPr>
        <w:spacing w:line="60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在濮工作、来濮自主创业、我市全职或柔性引进的，具有较高学术造诣、较大社会影响力、较强创新创业能力的，符合《濮阳市引进培养高层次人才（团队）创新创业若干规定（试行）》（濮发〔2015〕23号）A、B、C、D类标准的优秀人才</w:t>
      </w:r>
      <w:r>
        <w:rPr>
          <w:rFonts w:hint="eastAsia" w:ascii="Times New Roman" w:hAnsi="Times New Roman" w:eastAsia="方正仿宋简体"/>
          <w:sz w:val="32"/>
          <w:szCs w:val="32"/>
          <w:lang w:eastAsia="zh-CN"/>
        </w:rPr>
        <w:t>（见附件</w:t>
      </w:r>
      <w:r>
        <w:rPr>
          <w:rFonts w:hint="eastAsia" w:ascii="Times New Roman" w:hAnsi="Times New Roman" w:eastAsia="方正仿宋简体"/>
          <w:sz w:val="32"/>
          <w:szCs w:val="32"/>
          <w:lang w:val="en-US" w:eastAsia="zh-CN"/>
        </w:rPr>
        <w:t>1</w:t>
      </w:r>
      <w:r>
        <w:rPr>
          <w:rFonts w:hint="eastAsia" w:ascii="Times New Roman" w:hAnsi="Times New Roman" w:eastAsia="方正仿宋简体"/>
          <w:sz w:val="32"/>
          <w:szCs w:val="32"/>
          <w:lang w:eastAsia="zh-CN"/>
        </w:rPr>
        <w:t>）</w:t>
      </w:r>
      <w:r>
        <w:rPr>
          <w:rFonts w:ascii="Times New Roman" w:hAnsi="Times New Roman" w:eastAsia="方正仿宋简体"/>
          <w:sz w:val="32"/>
          <w:szCs w:val="32"/>
        </w:rPr>
        <w:t>。</w:t>
      </w:r>
    </w:p>
    <w:p>
      <w:pPr>
        <w:spacing w:line="60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国家公务员及参照公务员法管理的事业单位工作人员不列入认定对象范围。根据我市产业发展和人才需求状况，以上标准可适时调整并实行动态发布。</w:t>
      </w:r>
    </w:p>
    <w:p>
      <w:pPr>
        <w:spacing w:line="600" w:lineRule="exact"/>
        <w:ind w:firstLine="640"/>
        <w:rPr>
          <w:rFonts w:ascii="黑体" w:hAnsi="黑体" w:eastAsia="黑体"/>
          <w:sz w:val="32"/>
          <w:szCs w:val="32"/>
        </w:rPr>
      </w:pPr>
      <w:r>
        <w:rPr>
          <w:rFonts w:hint="eastAsia" w:ascii="黑体" w:hAnsi="黑体" w:eastAsia="黑体"/>
          <w:sz w:val="32"/>
          <w:szCs w:val="32"/>
        </w:rPr>
        <w:t>二、申报认定程序：</w:t>
      </w:r>
    </w:p>
    <w:p>
      <w:pPr>
        <w:spacing w:line="60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（一</w:t>
      </w:r>
      <w:r>
        <w:rPr>
          <w:rFonts w:ascii="Times New Roman" w:hAnsi="Times New Roman" w:eastAsia="方正仿宋简体"/>
          <w:sz w:val="32"/>
          <w:szCs w:val="32"/>
        </w:rPr>
        <w:t>）</w:t>
      </w:r>
      <w:r>
        <w:rPr>
          <w:rFonts w:hint="eastAsia" w:ascii="Times New Roman" w:hAnsi="Times New Roman" w:eastAsia="方正仿宋简体"/>
          <w:sz w:val="32"/>
          <w:szCs w:val="32"/>
        </w:rPr>
        <w:t>提出申请。</w:t>
      </w:r>
      <w:r>
        <w:rPr>
          <w:rFonts w:ascii="Times New Roman" w:hAnsi="Times New Roman" w:eastAsia="方正仿宋简体"/>
          <w:sz w:val="32"/>
          <w:szCs w:val="32"/>
        </w:rPr>
        <w:t>个人向用人单位提出认定申请，填写《濮阳市高层次人才认定申请表》（</w:t>
      </w:r>
      <w:r>
        <w:rPr>
          <w:rFonts w:hint="eastAsia" w:ascii="Times New Roman" w:hAnsi="Times New Roman" w:eastAsia="方正仿宋简体"/>
          <w:sz w:val="32"/>
          <w:szCs w:val="32"/>
          <w:lang w:eastAsia="zh-CN"/>
        </w:rPr>
        <w:t>见</w:t>
      </w:r>
      <w:r>
        <w:rPr>
          <w:rFonts w:ascii="Times New Roman" w:hAnsi="Times New Roman" w:eastAsia="方正仿宋简体"/>
          <w:sz w:val="32"/>
          <w:szCs w:val="32"/>
        </w:rPr>
        <w:t>附件</w:t>
      </w:r>
      <w:r>
        <w:rPr>
          <w:rFonts w:hint="eastAsia" w:ascii="Times New Roman" w:hAnsi="Times New Roman" w:eastAsia="方正仿宋简体"/>
          <w:sz w:val="32"/>
          <w:szCs w:val="32"/>
          <w:lang w:val="en-US" w:eastAsia="zh-CN"/>
        </w:rPr>
        <w:t>2</w:t>
      </w:r>
      <w:r>
        <w:rPr>
          <w:rFonts w:ascii="Times New Roman" w:hAnsi="Times New Roman" w:eastAsia="方正仿宋简体"/>
          <w:sz w:val="32"/>
          <w:szCs w:val="32"/>
        </w:rPr>
        <w:t>）。</w:t>
      </w:r>
    </w:p>
    <w:p>
      <w:pPr>
        <w:ind w:firstLine="640" w:firstLineChars="200"/>
        <w:jc w:val="left"/>
        <w:rPr>
          <w:rFonts w:ascii="仿宋" w:hAnsi="仿宋" w:eastAsia="仿宋"/>
          <w:sz w:val="32"/>
          <w:szCs w:val="32"/>
        </w:rPr>
      </w:pPr>
      <w:r>
        <w:rPr>
          <w:rFonts w:hint="eastAsia" w:ascii="Times New Roman" w:hAnsi="Times New Roman" w:eastAsia="方正仿宋简体"/>
          <w:sz w:val="32"/>
          <w:szCs w:val="32"/>
        </w:rPr>
        <w:t>（二</w:t>
      </w:r>
      <w:r>
        <w:rPr>
          <w:rFonts w:ascii="Times New Roman" w:hAnsi="Times New Roman" w:eastAsia="方正仿宋简体"/>
          <w:sz w:val="32"/>
          <w:szCs w:val="32"/>
        </w:rPr>
        <w:t>）初审认定。用人单位对申请人各项条件进行审核，符合条件的在单位进行公示（公示期为5个工作日），公示无异议或异议不成立的在其申请表中加具推荐意见，连同相关佐证材料、公示结论报主管部门初步认定。其中，市直部门所属企事业单位人员按隶属关系由其主管部门负责；县（区）直部门所属企事业单位人员按隶属关系由其所在县（区）主管部门负责；非公经济单位人员由单位所在地县（区）人力资源社会保障局组织相关职能部门进行初步认定。经认定达到相应层级水平的，由县（区）人力资源和社会保障局或市直主管部门加具推荐意见后，将人选名单、相关佐证材料复印件、公示结论等一并报市人力资源和社会保</w:t>
      </w:r>
      <w:r>
        <w:rPr>
          <w:rFonts w:ascii="仿宋" w:hAnsi="仿宋" w:eastAsia="仿宋"/>
          <w:sz w:val="32"/>
          <w:szCs w:val="32"/>
        </w:rPr>
        <w:t>障局。</w:t>
      </w:r>
    </w:p>
    <w:p>
      <w:pPr>
        <w:ind w:firstLine="640" w:firstLineChars="200"/>
        <w:jc w:val="left"/>
        <w:rPr>
          <w:rFonts w:ascii="Times New Roman" w:hAnsi="Times New Roman" w:eastAsia="方正仿宋简体"/>
          <w:sz w:val="32"/>
          <w:szCs w:val="32"/>
        </w:rPr>
      </w:pPr>
      <w:r>
        <w:rPr>
          <w:rFonts w:hint="eastAsia" w:ascii="仿宋" w:hAnsi="仿宋" w:eastAsia="仿宋"/>
          <w:sz w:val="32"/>
          <w:szCs w:val="32"/>
        </w:rPr>
        <w:t>（</w:t>
      </w:r>
      <w:r>
        <w:rPr>
          <w:rFonts w:ascii="仿宋" w:hAnsi="仿宋" w:eastAsia="仿宋"/>
          <w:sz w:val="32"/>
          <w:szCs w:val="32"/>
        </w:rPr>
        <w:t>三）</w:t>
      </w:r>
      <w:r>
        <w:rPr>
          <w:rFonts w:ascii="Times New Roman" w:hAnsi="Times New Roman" w:eastAsia="方正仿宋简体"/>
          <w:sz w:val="32"/>
          <w:szCs w:val="32"/>
        </w:rPr>
        <w:t>复核公示。市人力资源和社会保障局对上报人选进行资格复核，并将认定结果向社会公示，公示期为5个工作日。</w:t>
      </w:r>
    </w:p>
    <w:p>
      <w:pPr>
        <w:ind w:firstLine="640" w:firstLineChars="200"/>
        <w:jc w:val="left"/>
        <w:rPr>
          <w:rFonts w:ascii="Times New Roman" w:hAnsi="Times New Roman" w:eastAsia="方正仿宋简体"/>
          <w:sz w:val="32"/>
          <w:szCs w:val="32"/>
        </w:rPr>
      </w:pPr>
      <w:r>
        <w:rPr>
          <w:rFonts w:hint="eastAsia" w:ascii="Times New Roman" w:hAnsi="Times New Roman" w:eastAsia="方正仿宋简体"/>
          <w:sz w:val="32"/>
          <w:szCs w:val="32"/>
        </w:rPr>
        <w:t>（四</w:t>
      </w:r>
      <w:r>
        <w:rPr>
          <w:rFonts w:ascii="Times New Roman" w:hAnsi="Times New Roman" w:eastAsia="方正仿宋简体"/>
          <w:sz w:val="32"/>
          <w:szCs w:val="32"/>
        </w:rPr>
        <w:t>）颁证备案。经公示无异议的人选，由市人力资源</w:t>
      </w:r>
      <w:r>
        <w:rPr>
          <w:rFonts w:hint="eastAsia" w:ascii="Times New Roman" w:hAnsi="Times New Roman" w:eastAsia="方正仿宋简体"/>
          <w:sz w:val="32"/>
          <w:szCs w:val="32"/>
        </w:rPr>
        <w:t>和</w:t>
      </w:r>
      <w:r>
        <w:rPr>
          <w:rFonts w:ascii="Times New Roman" w:hAnsi="Times New Roman" w:eastAsia="方正仿宋简体"/>
          <w:sz w:val="32"/>
          <w:szCs w:val="32"/>
        </w:rPr>
        <w:t>社会保障局颁发证书，并按程序报市委组织部（市人才办）备案。对人选有异议的，由市委组织部（市人才办）、市人力资源和社会保障局牵头组织召开联席会议（必要时组织专家评审）进行审定。</w:t>
      </w:r>
    </w:p>
    <w:p>
      <w:pPr>
        <w:ind w:firstLine="640" w:firstLineChars="200"/>
        <w:jc w:val="left"/>
        <w:rPr>
          <w:rFonts w:ascii="仿宋" w:hAnsi="仿宋" w:eastAsia="仿宋"/>
          <w:sz w:val="32"/>
          <w:szCs w:val="32"/>
        </w:rPr>
      </w:pPr>
      <w:r>
        <w:rPr>
          <w:rFonts w:hint="eastAsia" w:ascii="仿宋" w:hAnsi="仿宋" w:eastAsia="仿宋"/>
          <w:sz w:val="32"/>
          <w:szCs w:val="32"/>
        </w:rPr>
        <w:t>申报省高层次人才认定的程序：符合《河南省高层次人才认定和支持办法》A、B、C类人才标准，个人申请、单位审核公示</w:t>
      </w:r>
      <w:r>
        <w:rPr>
          <w:rFonts w:hint="eastAsia" w:ascii="仿宋" w:hAnsi="仿宋" w:eastAsia="仿宋"/>
          <w:sz w:val="32"/>
          <w:szCs w:val="32"/>
          <w:lang w:eastAsia="zh-CN"/>
        </w:rPr>
        <w:t>（</w:t>
      </w:r>
      <w:r>
        <w:rPr>
          <w:rFonts w:ascii="Times New Roman" w:hAnsi="Times New Roman" w:eastAsia="方正仿宋简体"/>
          <w:sz w:val="32"/>
          <w:szCs w:val="32"/>
        </w:rPr>
        <w:t>公示期为5个工作日</w:t>
      </w:r>
      <w:r>
        <w:rPr>
          <w:rFonts w:hint="eastAsia" w:ascii="仿宋" w:hAnsi="仿宋" w:eastAsia="仿宋"/>
          <w:sz w:val="32"/>
          <w:szCs w:val="32"/>
          <w:lang w:eastAsia="zh-CN"/>
        </w:rPr>
        <w:t>）</w:t>
      </w:r>
      <w:r>
        <w:rPr>
          <w:rFonts w:hint="eastAsia" w:ascii="仿宋" w:hAnsi="仿宋" w:eastAsia="仿宋"/>
          <w:sz w:val="32"/>
          <w:szCs w:val="32"/>
        </w:rPr>
        <w:t>、主管部门或</w:t>
      </w:r>
      <w:r>
        <w:rPr>
          <w:rFonts w:ascii="仿宋" w:hAnsi="仿宋" w:eastAsia="仿宋"/>
          <w:sz w:val="32"/>
          <w:szCs w:val="32"/>
        </w:rPr>
        <w:t>县（区）人社部门汇总后，出具</w:t>
      </w:r>
      <w:r>
        <w:rPr>
          <w:rFonts w:hint="eastAsia" w:ascii="仿宋" w:hAnsi="仿宋" w:eastAsia="仿宋"/>
          <w:sz w:val="32"/>
          <w:szCs w:val="32"/>
        </w:rPr>
        <w:t>推荐意见报送市人社局，由市委组织部牵头组织相关部门认定，认定结果在媒体上</w:t>
      </w:r>
      <w:r>
        <w:rPr>
          <w:rFonts w:ascii="仿宋" w:hAnsi="仿宋" w:eastAsia="仿宋"/>
          <w:sz w:val="32"/>
          <w:szCs w:val="32"/>
        </w:rPr>
        <w:t>公示10</w:t>
      </w:r>
      <w:r>
        <w:rPr>
          <w:rFonts w:hint="eastAsia" w:ascii="仿宋" w:hAnsi="仿宋" w:eastAsia="仿宋"/>
          <w:sz w:val="32"/>
          <w:szCs w:val="32"/>
        </w:rPr>
        <w:t>个</w:t>
      </w:r>
      <w:r>
        <w:rPr>
          <w:rFonts w:ascii="仿宋" w:hAnsi="仿宋" w:eastAsia="仿宋"/>
          <w:sz w:val="32"/>
          <w:szCs w:val="32"/>
        </w:rPr>
        <w:t>工作日，无异议的由市人社局</w:t>
      </w:r>
      <w:r>
        <w:rPr>
          <w:rFonts w:hint="eastAsia" w:ascii="仿宋" w:hAnsi="仿宋" w:eastAsia="仿宋"/>
          <w:sz w:val="32"/>
          <w:szCs w:val="32"/>
        </w:rPr>
        <w:t>报省人社厅审核。</w:t>
      </w:r>
    </w:p>
    <w:p>
      <w:pPr>
        <w:ind w:firstLine="640" w:firstLineChars="200"/>
        <w:jc w:val="left"/>
        <w:rPr>
          <w:rFonts w:ascii="Times New Roman" w:hAnsi="Times New Roman" w:eastAsia="方正仿宋简体"/>
          <w:sz w:val="32"/>
          <w:szCs w:val="32"/>
        </w:rPr>
      </w:pPr>
      <w:r>
        <w:rPr>
          <w:rFonts w:hint="eastAsia" w:ascii="仿宋" w:hAnsi="仿宋" w:eastAsia="仿宋"/>
          <w:sz w:val="32"/>
          <w:szCs w:val="32"/>
        </w:rPr>
        <w:t>各单位申报省</w:t>
      </w:r>
      <w:r>
        <w:rPr>
          <w:rFonts w:ascii="仿宋" w:hAnsi="仿宋" w:eastAsia="仿宋"/>
          <w:sz w:val="32"/>
          <w:szCs w:val="32"/>
        </w:rPr>
        <w:t>高层次人才认定和</w:t>
      </w:r>
      <w:r>
        <w:rPr>
          <w:rFonts w:hint="eastAsia" w:ascii="仿宋" w:hAnsi="仿宋" w:eastAsia="仿宋"/>
          <w:sz w:val="32"/>
          <w:szCs w:val="32"/>
        </w:rPr>
        <w:t>市</w:t>
      </w:r>
      <w:r>
        <w:rPr>
          <w:rFonts w:ascii="仿宋" w:hAnsi="仿宋" w:eastAsia="仿宋"/>
          <w:sz w:val="32"/>
          <w:szCs w:val="32"/>
        </w:rPr>
        <w:t>高层次人才认定同时进行，省</w:t>
      </w:r>
      <w:r>
        <w:rPr>
          <w:rFonts w:hint="eastAsia" w:ascii="仿宋" w:hAnsi="仿宋" w:eastAsia="仿宋"/>
          <w:sz w:val="32"/>
          <w:szCs w:val="32"/>
        </w:rPr>
        <w:t>、</w:t>
      </w:r>
      <w:r>
        <w:rPr>
          <w:rFonts w:ascii="仿宋" w:hAnsi="仿宋" w:eastAsia="仿宋"/>
          <w:sz w:val="32"/>
          <w:szCs w:val="32"/>
        </w:rPr>
        <w:t>市高层次人才认定材料要分开，既申</w:t>
      </w:r>
      <w:r>
        <w:rPr>
          <w:rFonts w:hint="eastAsia" w:ascii="仿宋" w:hAnsi="仿宋" w:eastAsia="仿宋"/>
          <w:sz w:val="32"/>
          <w:szCs w:val="32"/>
        </w:rPr>
        <w:t>请</w:t>
      </w:r>
      <w:r>
        <w:rPr>
          <w:rFonts w:ascii="仿宋" w:hAnsi="仿宋" w:eastAsia="仿宋"/>
          <w:sz w:val="32"/>
          <w:szCs w:val="32"/>
        </w:rPr>
        <w:t>省高层次人才认定</w:t>
      </w:r>
      <w:r>
        <w:rPr>
          <w:rFonts w:hint="eastAsia" w:ascii="仿宋" w:hAnsi="仿宋" w:eastAsia="仿宋"/>
          <w:sz w:val="32"/>
          <w:szCs w:val="32"/>
        </w:rPr>
        <w:t>又</w:t>
      </w:r>
      <w:r>
        <w:rPr>
          <w:rFonts w:ascii="仿宋" w:hAnsi="仿宋" w:eastAsia="仿宋"/>
          <w:sz w:val="32"/>
          <w:szCs w:val="32"/>
        </w:rPr>
        <w:t>申请市高层次人才认定的</w:t>
      </w:r>
      <w:r>
        <w:rPr>
          <w:rFonts w:hint="eastAsia" w:ascii="仿宋" w:hAnsi="仿宋" w:eastAsia="仿宋"/>
          <w:sz w:val="32"/>
          <w:szCs w:val="32"/>
        </w:rPr>
        <w:t>，</w:t>
      </w:r>
      <w:r>
        <w:rPr>
          <w:rFonts w:ascii="仿宋" w:hAnsi="仿宋" w:eastAsia="仿宋"/>
          <w:sz w:val="32"/>
          <w:szCs w:val="32"/>
        </w:rPr>
        <w:t>可以既认定市高层次人才又申报省高层次人</w:t>
      </w:r>
      <w:r>
        <w:rPr>
          <w:rFonts w:hint="eastAsia" w:ascii="仿宋" w:hAnsi="仿宋" w:eastAsia="仿宋"/>
          <w:sz w:val="32"/>
          <w:szCs w:val="32"/>
        </w:rPr>
        <w:t>才</w:t>
      </w:r>
      <w:r>
        <w:rPr>
          <w:rFonts w:ascii="仿宋" w:hAnsi="仿宋" w:eastAsia="仿宋"/>
          <w:sz w:val="32"/>
          <w:szCs w:val="32"/>
        </w:rPr>
        <w:t>。</w:t>
      </w:r>
    </w:p>
    <w:p>
      <w:pPr>
        <w:spacing w:line="60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凡通过河南省高层次人才认定的，由市委组织部（</w:t>
      </w:r>
      <w:r>
        <w:rPr>
          <w:rFonts w:hint="eastAsia" w:ascii="Times New Roman" w:hAnsi="Times New Roman" w:eastAsia="方正仿宋简体"/>
          <w:sz w:val="32"/>
          <w:szCs w:val="32"/>
        </w:rPr>
        <w:t>市</w:t>
      </w:r>
      <w:r>
        <w:rPr>
          <w:rFonts w:ascii="Times New Roman" w:hAnsi="Times New Roman" w:eastAsia="方正仿宋简体"/>
          <w:sz w:val="32"/>
          <w:szCs w:val="32"/>
        </w:rPr>
        <w:t>人才办）、市人力资源和社会保障局直接认定为濮阳市高层次人才，并对照市级认定标准颁证。</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三、申请材料：</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w:t>
      </w:r>
      <w:r>
        <w:rPr>
          <w:rFonts w:hint="eastAsia" w:ascii="仿宋" w:hAnsi="仿宋" w:eastAsia="仿宋"/>
          <w:sz w:val="32"/>
          <w:szCs w:val="32"/>
        </w:rPr>
        <w:t>《濮阳市高层次人才认定申请表》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）有效身份证明（居民身份证、港澳居民往来内地通行证、台湾居民来往大陆通行证、护照等）。</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）《濮阳市社会保险参保证明（单位专用）》（不缴纳社保的财政补助单位可不提供）。</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）、劳动合同或聘用合同。属创业人员的，提供营业执照和半年（含）以上完税证明、股权证明材料。</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（五</w:t>
      </w:r>
      <w:r>
        <w:rPr>
          <w:rFonts w:ascii="仿宋" w:hAnsi="仿宋" w:eastAsia="仿宋"/>
          <w:sz w:val="32"/>
          <w:szCs w:val="32"/>
        </w:rPr>
        <w:t>）最高学历、学位证书（取得国外院校和港澳台地区院校颁发的学历、学位人员，须分别提供教育部颁发的《国外学历学位认证书》《港澳台学历学位认证书》）。</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（六</w:t>
      </w:r>
      <w:r>
        <w:rPr>
          <w:rFonts w:ascii="仿宋" w:hAnsi="仿宋" w:eastAsia="仿宋"/>
          <w:sz w:val="32"/>
          <w:szCs w:val="32"/>
        </w:rPr>
        <w:t>）任职资格证书或职业资格证书。</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（七</w:t>
      </w:r>
      <w:r>
        <w:rPr>
          <w:rFonts w:ascii="仿宋" w:hAnsi="仿宋" w:eastAsia="仿宋"/>
          <w:sz w:val="32"/>
          <w:szCs w:val="32"/>
        </w:rPr>
        <w:t>）符合认定标准的证明材料，如获奖证书、荣誉证书、任职文件、项目合同、业绩成果鉴定等。</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受理</w:t>
      </w:r>
      <w:r>
        <w:rPr>
          <w:rFonts w:hint="eastAsia" w:ascii="黑体" w:hAnsi="黑体" w:eastAsia="黑体"/>
          <w:sz w:val="32"/>
          <w:szCs w:val="32"/>
        </w:rPr>
        <w:t>时间</w:t>
      </w:r>
      <w:r>
        <w:rPr>
          <w:rFonts w:hint="eastAsia" w:ascii="黑体" w:hAnsi="黑体" w:eastAsia="黑体"/>
          <w:sz w:val="32"/>
          <w:szCs w:val="32"/>
          <w:lang w:eastAsia="zh-CN"/>
        </w:rPr>
        <w:t>、地点</w:t>
      </w:r>
      <w:r>
        <w:rPr>
          <w:rFonts w:hint="eastAsia" w:ascii="黑体" w:hAnsi="黑体" w:eastAsia="黑体"/>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受理时间：</w:t>
      </w:r>
      <w:r>
        <w:rPr>
          <w:rFonts w:hint="eastAsia" w:ascii="仿宋" w:hAnsi="仿宋" w:eastAsia="仿宋"/>
          <w:sz w:val="32"/>
          <w:szCs w:val="32"/>
        </w:rPr>
        <w:t>从</w:t>
      </w:r>
      <w:r>
        <w:rPr>
          <w:rFonts w:hint="eastAsia" w:ascii="仿宋" w:hAnsi="仿宋" w:eastAsia="仿宋"/>
          <w:sz w:val="32"/>
          <w:szCs w:val="32"/>
          <w:lang w:eastAsia="zh-CN"/>
        </w:rPr>
        <w:t>培训推进</w:t>
      </w:r>
      <w:r>
        <w:rPr>
          <w:rFonts w:hint="eastAsia" w:ascii="仿宋" w:hAnsi="仿宋" w:eastAsia="仿宋"/>
          <w:sz w:val="32"/>
          <w:szCs w:val="32"/>
        </w:rPr>
        <w:t>会</w:t>
      </w:r>
      <w:r>
        <w:rPr>
          <w:rFonts w:ascii="仿宋" w:hAnsi="仿宋" w:eastAsia="仿宋"/>
          <w:sz w:val="32"/>
          <w:szCs w:val="32"/>
        </w:rPr>
        <w:t>次日即启动</w:t>
      </w:r>
      <w:r>
        <w:rPr>
          <w:rFonts w:hint="eastAsia" w:ascii="仿宋" w:hAnsi="仿宋" w:eastAsia="仿宋"/>
          <w:sz w:val="32"/>
          <w:szCs w:val="32"/>
        </w:rPr>
        <w:t>申报</w:t>
      </w:r>
      <w:r>
        <w:rPr>
          <w:rFonts w:ascii="仿宋" w:hAnsi="仿宋" w:eastAsia="仿宋"/>
          <w:sz w:val="32"/>
          <w:szCs w:val="32"/>
        </w:rPr>
        <w:t>工作，受理时间为</w:t>
      </w:r>
      <w:r>
        <w:rPr>
          <w:rFonts w:hint="eastAsia" w:ascii="仿宋" w:hAnsi="仿宋" w:eastAsia="仿宋"/>
          <w:sz w:val="32"/>
          <w:szCs w:val="32"/>
        </w:rPr>
        <w:t>2019年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18</w:t>
      </w:r>
      <w:r>
        <w:rPr>
          <w:rFonts w:hint="eastAsia" w:ascii="仿宋" w:hAnsi="仿宋" w:eastAsia="仿宋"/>
          <w:sz w:val="32"/>
          <w:szCs w:val="32"/>
        </w:rPr>
        <w:t>日-</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24</w:t>
      </w:r>
      <w:r>
        <w:rPr>
          <w:rFonts w:hint="eastAsia" w:ascii="仿宋" w:hAnsi="仿宋" w:eastAsia="仿宋"/>
          <w:sz w:val="32"/>
          <w:szCs w:val="32"/>
        </w:rPr>
        <w:t>日。</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受理地点：综合办公楼东裙楼一楼</w:t>
      </w:r>
    </w:p>
    <w:p>
      <w:pPr>
        <w:spacing w:line="6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联系人：刘洋</w:t>
      </w:r>
      <w:r>
        <w:rPr>
          <w:rFonts w:hint="eastAsia" w:ascii="仿宋" w:hAnsi="仿宋" w:eastAsia="仿宋"/>
          <w:sz w:val="32"/>
          <w:szCs w:val="32"/>
          <w:lang w:val="en-US" w:eastAsia="zh-CN"/>
        </w:rPr>
        <w:t xml:space="preserve">        联系电话：6665618、 6661921</w:t>
      </w:r>
    </w:p>
    <w:p>
      <w:pPr>
        <w:spacing w:line="600" w:lineRule="exact"/>
        <w:ind w:firstLine="640" w:firstLineChars="200"/>
        <w:rPr>
          <w:rFonts w:hint="default" w:ascii="仿宋" w:hAnsi="仿宋" w:eastAsia="仿宋"/>
          <w:sz w:val="32"/>
          <w:szCs w:val="32"/>
          <w:lang w:val="en-US" w:eastAsia="zh-CN"/>
        </w:rPr>
      </w:pPr>
      <w:r>
        <w:rPr>
          <w:rFonts w:hint="default" w:ascii="Times New Roman" w:hAnsi="Times New Roman" w:eastAsia="仿宋_GB2312"/>
          <w:sz w:val="32"/>
          <w:lang w:val="en-US" w:eastAsia="zh-CN"/>
        </w:rPr>
        <w:t>电子信箱：</w:t>
      </w:r>
      <w:r>
        <w:rPr>
          <w:rFonts w:hint="eastAsia" w:ascii="Times New Roman" w:hAnsi="Times New Roman" w:eastAsia="仿宋_GB2312"/>
          <w:sz w:val="32"/>
          <w:lang w:val="en-US" w:eastAsia="zh-CN"/>
        </w:rPr>
        <w:fldChar w:fldCharType="begin"/>
      </w:r>
      <w:r>
        <w:rPr>
          <w:rFonts w:hint="eastAsia" w:ascii="Times New Roman" w:hAnsi="Times New Roman" w:eastAsia="仿宋_GB2312"/>
          <w:sz w:val="32"/>
          <w:lang w:val="en-US" w:eastAsia="zh-CN"/>
        </w:rPr>
        <w:instrText xml:space="preserve"> HYPERLINK "mailto:pyrsjrcb@163.com" </w:instrText>
      </w:r>
      <w:r>
        <w:rPr>
          <w:rFonts w:hint="eastAsia" w:ascii="Times New Roman" w:hAnsi="Times New Roman" w:eastAsia="仿宋_GB2312"/>
          <w:sz w:val="32"/>
          <w:lang w:val="en-US" w:eastAsia="zh-CN"/>
        </w:rPr>
        <w:fldChar w:fldCharType="separate"/>
      </w:r>
      <w:r>
        <w:rPr>
          <w:rFonts w:hint="eastAsia" w:ascii="Times New Roman" w:hAnsi="Times New Roman" w:eastAsia="仿宋_GB2312"/>
          <w:sz w:val="32"/>
          <w:lang w:val="en-US" w:eastAsia="zh-CN"/>
        </w:rPr>
        <w:t>pyrsjrcb</w:t>
      </w:r>
      <w:r>
        <w:rPr>
          <w:rFonts w:hint="default" w:ascii="Times New Roman" w:hAnsi="Times New Roman" w:eastAsia="仿宋_GB2312"/>
          <w:sz w:val="32"/>
          <w:lang w:val="en-US" w:eastAsia="zh-CN"/>
        </w:rPr>
        <w:t>@163.com</w:t>
      </w:r>
      <w:r>
        <w:rPr>
          <w:rFonts w:hint="eastAsia" w:ascii="Times New Roman" w:hAnsi="Times New Roman" w:eastAsia="仿宋_GB2312"/>
          <w:sz w:val="32"/>
          <w:lang w:val="en-US" w:eastAsia="zh-CN"/>
        </w:rPr>
        <w:fldChar w:fldCharType="end"/>
      </w:r>
    </w:p>
    <w:p>
      <w:pPr>
        <w:spacing w:line="600" w:lineRule="exact"/>
        <w:ind w:firstLine="640" w:firstLineChars="200"/>
        <w:rPr>
          <w:rFonts w:ascii="黑体" w:hAnsi="黑体" w:eastAsia="黑体"/>
          <w:sz w:val="32"/>
          <w:szCs w:val="32"/>
        </w:rPr>
      </w:pPr>
      <w:r>
        <w:rPr>
          <w:rFonts w:hint="eastAsia" w:ascii="黑体" w:hAnsi="黑体" w:eastAsia="黑体"/>
          <w:sz w:val="32"/>
          <w:szCs w:val="32"/>
          <w:lang w:eastAsia="zh-CN"/>
        </w:rPr>
        <w:t>五</w:t>
      </w:r>
      <w:bookmarkStart w:id="0" w:name="_GoBack"/>
      <w:bookmarkEnd w:id="0"/>
      <w:r>
        <w:rPr>
          <w:rFonts w:hint="eastAsia" w:ascii="黑体" w:hAnsi="黑体" w:eastAsia="黑体"/>
          <w:sz w:val="32"/>
          <w:szCs w:val="32"/>
        </w:rPr>
        <w:t>、填报要求：</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（一</w:t>
      </w:r>
      <w:r>
        <w:rPr>
          <w:rFonts w:ascii="仿宋" w:hAnsi="仿宋" w:eastAsia="仿宋"/>
          <w:sz w:val="32"/>
          <w:szCs w:val="32"/>
        </w:rPr>
        <w:t>）</w:t>
      </w:r>
      <w:r>
        <w:rPr>
          <w:rFonts w:hint="eastAsia" w:ascii="仿宋" w:hAnsi="仿宋" w:eastAsia="仿宋"/>
          <w:sz w:val="32"/>
          <w:szCs w:val="32"/>
        </w:rPr>
        <w:t>高层次人才分类认定采用用人单位集中推荐、申报方式，个人不得直接报送。</w:t>
      </w:r>
      <w:r>
        <w:rPr>
          <w:rFonts w:hint="eastAsia" w:ascii="仿宋" w:hAnsi="仿宋" w:eastAsia="仿宋"/>
          <w:sz w:val="32"/>
          <w:szCs w:val="32"/>
          <w:lang w:eastAsia="zh-CN"/>
        </w:rPr>
        <w:t>各县（区）、各部门、各单位要通知到位，尽量不要遗漏。</w:t>
      </w:r>
    </w:p>
    <w:p>
      <w:pPr>
        <w:widowControl/>
        <w:numPr>
          <w:ilvl w:val="0"/>
          <w:numId w:val="0"/>
        </w:numPr>
        <w:ind w:firstLine="640" w:firstLineChars="200"/>
        <w:jc w:val="both"/>
        <w:rPr>
          <w:rFonts w:hint="eastAsia" w:ascii="仿宋" w:hAnsi="仿宋" w:eastAsia="仿宋" w:cs="仿宋"/>
          <w:color w:val="333333"/>
          <w:kern w:val="0"/>
          <w:sz w:val="32"/>
          <w:szCs w:val="32"/>
          <w:lang w:val="en-US" w:eastAsia="zh-CN" w:bidi="ar"/>
        </w:rPr>
      </w:pPr>
      <w:r>
        <w:rPr>
          <w:rFonts w:hint="eastAsia" w:ascii="仿宋" w:hAnsi="仿宋" w:eastAsia="仿宋" w:cs="仿宋"/>
          <w:sz w:val="32"/>
          <w:szCs w:val="32"/>
          <w:lang w:eastAsia="zh-CN"/>
        </w:rPr>
        <w:t>（二）</w:t>
      </w:r>
      <w:r>
        <w:rPr>
          <w:rFonts w:hint="eastAsia" w:ascii="仿宋" w:hAnsi="仿宋" w:eastAsia="仿宋" w:cs="仿宋"/>
          <w:color w:val="333333"/>
          <w:kern w:val="0"/>
          <w:sz w:val="32"/>
          <w:szCs w:val="32"/>
          <w:lang w:val="en-US" w:eastAsia="zh-CN" w:bidi="ar"/>
        </w:rPr>
        <w:t>非公企业申报实行属地管理，向其纳税所在地人社部门申报。</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三</w:t>
      </w:r>
      <w:r>
        <w:rPr>
          <w:rFonts w:ascii="仿宋" w:hAnsi="仿宋" w:eastAsia="仿宋"/>
          <w:sz w:val="32"/>
          <w:szCs w:val="32"/>
        </w:rPr>
        <w:t>）</w:t>
      </w:r>
      <w:r>
        <w:rPr>
          <w:rFonts w:hint="eastAsia" w:ascii="仿宋" w:hAnsi="仿宋" w:eastAsia="仿宋"/>
          <w:sz w:val="32"/>
          <w:szCs w:val="32"/>
        </w:rPr>
        <w:t>人才所在用人单位要确保填报内容属实无误，签署推荐意见并加盖公章。</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（四）按照“最多跑一次”的要求，尽可能让申报人少报相关佐证材料。</w:t>
      </w:r>
      <w:r>
        <w:rPr>
          <w:rFonts w:hint="eastAsia" w:ascii="仿宋" w:hAnsi="仿宋" w:eastAsia="仿宋"/>
          <w:sz w:val="32"/>
          <w:szCs w:val="32"/>
          <w:lang w:val="en-US" w:eastAsia="zh-CN"/>
        </w:rPr>
        <w:t>一般只 需要提供高层次人才认定申请表和申请人的身份证，在申请人身份无法核实的情况下才需要追加相关佐证材料。 由我市组织、人社、科技部门推荐或表彰的国家、省、市级荣誉称号不需提供证明材料，在我市的参保证明也可以不提供。</w:t>
      </w:r>
    </w:p>
    <w:p>
      <w:pPr>
        <w:ind w:firstLine="640" w:firstLineChars="200"/>
      </w:pPr>
      <w:r>
        <w:rPr>
          <w:rFonts w:hint="eastAsia" w:ascii="Times New Roman" w:hAnsi="Times New Roman" w:eastAsia="方正仿宋简体"/>
          <w:sz w:val="32"/>
          <w:szCs w:val="32"/>
          <w:lang w:eastAsia="zh-CN"/>
        </w:rPr>
        <w:t>附件：</w:t>
      </w:r>
      <w:r>
        <w:rPr>
          <w:rFonts w:hint="eastAsia" w:ascii="Times New Roman" w:hAnsi="Times New Roman" w:eastAsia="方正仿宋简体"/>
          <w:sz w:val="32"/>
          <w:szCs w:val="32"/>
          <w:lang w:val="en-US" w:eastAsia="zh-CN"/>
        </w:rPr>
        <w:t>1.</w:t>
      </w:r>
      <w:r>
        <w:rPr>
          <w:rFonts w:ascii="Times New Roman" w:hAnsi="Times New Roman" w:eastAsia="方正仿宋简体"/>
          <w:sz w:val="32"/>
          <w:szCs w:val="32"/>
        </w:rPr>
        <w:t>《濮阳市引进培养高层次人才（团队）创新创业若干规定（试行）》（濮发〔2015〕23号）</w:t>
      </w:r>
      <w:r>
        <w:rPr>
          <w:rFonts w:hint="eastAsia" w:ascii="Times New Roman" w:hAnsi="Times New Roman" w:eastAsia="方正仿宋简体"/>
          <w:sz w:val="32"/>
          <w:szCs w:val="32"/>
          <w:lang w:eastAsia="zh-CN"/>
        </w:rPr>
        <w:t>规定的高层次人才</w:t>
      </w:r>
      <w:r>
        <w:rPr>
          <w:rFonts w:ascii="Times New Roman" w:hAnsi="Times New Roman" w:eastAsia="方正仿宋简体"/>
          <w:sz w:val="32"/>
          <w:szCs w:val="32"/>
        </w:rPr>
        <w:t>A、B、C、D类标准</w:t>
      </w:r>
    </w:p>
    <w:p>
      <w:pPr>
        <w:ind w:firstLine="1600" w:firstLineChars="500"/>
        <w:rPr>
          <w:rFonts w:hint="eastAsia" w:ascii="Times New Roman" w:hAnsi="Times New Roman" w:eastAsia="方正仿宋简体"/>
          <w:sz w:val="32"/>
          <w:szCs w:val="32"/>
          <w:lang w:val="en-US" w:eastAsia="zh-CN"/>
        </w:rPr>
      </w:pPr>
      <w:r>
        <w:rPr>
          <w:rFonts w:hint="eastAsia" w:ascii="Times New Roman" w:hAnsi="Times New Roman" w:eastAsia="方正仿宋简体"/>
          <w:sz w:val="32"/>
          <w:szCs w:val="32"/>
          <w:lang w:val="en-US" w:eastAsia="zh-CN"/>
        </w:rPr>
        <w:t>2.濮阳市高层次人才认定申请表</w:t>
      </w:r>
    </w:p>
    <w:p>
      <w:pPr>
        <w:rPr>
          <w:rFonts w:hint="eastAsia" w:ascii="Times New Roman" w:hAnsi="Times New Roman" w:eastAsia="方正仿宋简体"/>
          <w:sz w:val="32"/>
          <w:szCs w:val="32"/>
          <w:lang w:val="en-US" w:eastAsia="zh-CN"/>
        </w:rPr>
      </w:pPr>
    </w:p>
    <w:p>
      <w:pPr>
        <w:rPr>
          <w:rFonts w:hint="eastAsia" w:ascii="Times New Roman" w:hAnsi="Times New Roman" w:eastAsia="方正仿宋简体"/>
          <w:sz w:val="32"/>
          <w:szCs w:val="32"/>
          <w:lang w:val="en-US" w:eastAsia="zh-CN"/>
        </w:rPr>
      </w:pPr>
      <w:r>
        <w:rPr>
          <w:rFonts w:hint="eastAsia" w:ascii="Times New Roman" w:hAnsi="Times New Roman" w:eastAsia="方正仿宋简体"/>
          <w:sz w:val="32"/>
          <w:szCs w:val="32"/>
          <w:lang w:val="en-US" w:eastAsia="zh-CN"/>
        </w:rPr>
        <w:br w:type="page"/>
      </w:r>
    </w:p>
    <w:p>
      <w:pPr>
        <w:spacing w:line="540" w:lineRule="exact"/>
        <w:rPr>
          <w:rFonts w:hint="eastAsia" w:ascii="Times New Roman" w:hAnsi="Times New Roman" w:eastAsia="黑体"/>
          <w:sz w:val="32"/>
          <w:szCs w:val="32"/>
          <w:lang w:val="en-US" w:eastAsia="zh-CN"/>
        </w:rPr>
      </w:pPr>
      <w:r>
        <w:rPr>
          <w:rFonts w:ascii="Times New Roman" w:hAnsi="Times New Roman" w:eastAsia="黑体"/>
          <w:sz w:val="32"/>
          <w:szCs w:val="32"/>
        </w:rPr>
        <w:t>附件</w:t>
      </w:r>
      <w:r>
        <w:rPr>
          <w:rFonts w:hint="eastAsia" w:ascii="Times New Roman" w:hAnsi="Times New Roman" w:eastAsia="黑体"/>
          <w:sz w:val="32"/>
          <w:szCs w:val="32"/>
          <w:lang w:eastAsia="zh-CN"/>
        </w:rPr>
        <w:t>一</w:t>
      </w:r>
    </w:p>
    <w:p>
      <w:pPr>
        <w:jc w:val="center"/>
        <w:rPr>
          <w:rFonts w:ascii="Times New Roman" w:hAnsi="Times New Roman" w:eastAsia="方正仿宋简体"/>
          <w:sz w:val="32"/>
          <w:szCs w:val="32"/>
        </w:rPr>
      </w:pPr>
      <w:r>
        <w:rPr>
          <w:rFonts w:ascii="Times New Roman" w:hAnsi="Times New Roman" w:eastAsia="方正仿宋简体"/>
          <w:sz w:val="32"/>
          <w:szCs w:val="32"/>
        </w:rPr>
        <w:t>《濮阳市引进培养高层次人才（团队）创新创业</w:t>
      </w:r>
    </w:p>
    <w:p>
      <w:pPr>
        <w:jc w:val="center"/>
      </w:pPr>
      <w:r>
        <w:rPr>
          <w:rFonts w:ascii="Times New Roman" w:hAnsi="Times New Roman" w:eastAsia="方正仿宋简体"/>
          <w:sz w:val="32"/>
          <w:szCs w:val="32"/>
        </w:rPr>
        <w:t>若干规定（试行）》（濮发〔2015〕23号）</w:t>
      </w:r>
      <w:r>
        <w:rPr>
          <w:rFonts w:hint="eastAsia" w:ascii="Times New Roman" w:hAnsi="Times New Roman" w:eastAsia="方正仿宋简体"/>
          <w:sz w:val="32"/>
          <w:szCs w:val="32"/>
          <w:lang w:eastAsia="zh-CN"/>
        </w:rPr>
        <w:t>规定的高层次人才</w:t>
      </w:r>
      <w:r>
        <w:rPr>
          <w:rFonts w:ascii="Times New Roman" w:hAnsi="Times New Roman" w:eastAsia="方正仿宋简体"/>
          <w:sz w:val="32"/>
          <w:szCs w:val="32"/>
        </w:rPr>
        <w:t>A、B、C、D类标准</w:t>
      </w:r>
    </w:p>
    <w:p>
      <w:pPr>
        <w:keepNext w:val="0"/>
        <w:keepLines w:val="0"/>
        <w:pageBreakBefore w:val="0"/>
        <w:kinsoku/>
        <w:wordWrap/>
        <w:overflowPunct/>
        <w:topLinePunct w:val="0"/>
        <w:autoSpaceDE/>
        <w:autoSpaceDN/>
        <w:bidi w:val="0"/>
        <w:adjustRightInd/>
        <w:snapToGrid/>
        <w:spacing w:line="560" w:lineRule="exact"/>
        <w:ind w:right="0" w:rightChars="0"/>
        <w:rPr>
          <w:rFonts w:eastAsia="方正楷体简体"/>
          <w:bCs/>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rPr>
          <w:rFonts w:eastAsia="方正仿宋简体"/>
          <w:sz w:val="32"/>
          <w:szCs w:val="32"/>
        </w:rPr>
      </w:pPr>
      <w:r>
        <w:rPr>
          <w:rFonts w:eastAsia="方正楷体简体"/>
          <w:bCs/>
          <w:sz w:val="32"/>
          <w:szCs w:val="32"/>
        </w:rPr>
        <w:t xml:space="preserve">第六条  </w:t>
      </w:r>
      <w:r>
        <w:rPr>
          <w:rFonts w:eastAsia="方正仿宋简体"/>
          <w:sz w:val="32"/>
          <w:szCs w:val="32"/>
        </w:rPr>
        <w:t>本规定所指的高层次人才，主要是经认定的具有较高学术造诣、较大社会影响力、较强创新创业能力的各类</w:t>
      </w:r>
      <w:r>
        <w:rPr>
          <w:rFonts w:hint="eastAsia" w:eastAsia="方正仿宋简体"/>
          <w:sz w:val="32"/>
          <w:szCs w:val="32"/>
        </w:rPr>
        <w:t>优秀</w:t>
      </w:r>
      <w:r>
        <w:rPr>
          <w:rFonts w:eastAsia="方正仿宋简体"/>
          <w:sz w:val="32"/>
          <w:szCs w:val="32"/>
        </w:rPr>
        <w:t>人才，</w:t>
      </w:r>
      <w:r>
        <w:rPr>
          <w:rFonts w:hint="eastAsia" w:eastAsia="方正仿宋简体"/>
          <w:sz w:val="32"/>
          <w:szCs w:val="32"/>
        </w:rPr>
        <w:t>共分A、B、C、D四类</w:t>
      </w:r>
      <w:r>
        <w:rPr>
          <w:rFonts w:eastAsia="方正仿宋简体"/>
          <w:sz w:val="32"/>
          <w:szCs w:val="32"/>
        </w:rPr>
        <w:t>：</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rPr>
          <w:rFonts w:eastAsia="方正仿宋简体"/>
          <w:sz w:val="32"/>
          <w:szCs w:val="32"/>
        </w:rPr>
      </w:pPr>
      <w:r>
        <w:rPr>
          <w:rFonts w:eastAsia="方正仿宋简体"/>
          <w:sz w:val="32"/>
          <w:szCs w:val="32"/>
        </w:rPr>
        <w:t>1.A类人才</w:t>
      </w:r>
      <w:r>
        <w:rPr>
          <w:rFonts w:hint="eastAsia" w:eastAsia="方正仿宋简体"/>
          <w:sz w:val="32"/>
          <w:szCs w:val="32"/>
        </w:rPr>
        <w:t>：</w:t>
      </w:r>
      <w:r>
        <w:rPr>
          <w:rFonts w:eastAsia="方正仿宋简体"/>
          <w:sz w:val="32"/>
          <w:szCs w:val="32"/>
        </w:rPr>
        <w:t>主要包括中国科学院院士、中国工程院院士、国家最高科学技术奖获得者、国家“千人计划”人选</w:t>
      </w:r>
      <w:r>
        <w:rPr>
          <w:rFonts w:hint="eastAsia" w:eastAsia="方正仿宋简体"/>
          <w:sz w:val="32"/>
          <w:szCs w:val="32"/>
        </w:rPr>
        <w:t>、国家“万人计划”人选、</w:t>
      </w:r>
      <w:r>
        <w:rPr>
          <w:rFonts w:eastAsia="方正仿宋简体"/>
          <w:color w:val="000000"/>
          <w:sz w:val="32"/>
          <w:szCs w:val="32"/>
        </w:rPr>
        <w:t>百千万人才工程国家级人选</w:t>
      </w:r>
      <w:r>
        <w:rPr>
          <w:rFonts w:eastAsia="方正仿宋简体"/>
          <w:sz w:val="32"/>
          <w:szCs w:val="32"/>
        </w:rPr>
        <w:t>及相当层次的人才；</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rPr>
          <w:rFonts w:eastAsia="方正仿宋简体"/>
          <w:sz w:val="32"/>
          <w:szCs w:val="32"/>
        </w:rPr>
      </w:pPr>
      <w:r>
        <w:rPr>
          <w:rFonts w:eastAsia="方正仿宋简体"/>
          <w:sz w:val="32"/>
          <w:szCs w:val="32"/>
        </w:rPr>
        <w:t>2.B类人才</w:t>
      </w:r>
      <w:r>
        <w:rPr>
          <w:rFonts w:hint="eastAsia" w:eastAsia="方正仿宋简体"/>
          <w:sz w:val="32"/>
          <w:szCs w:val="32"/>
        </w:rPr>
        <w:t>：</w:t>
      </w:r>
      <w:r>
        <w:rPr>
          <w:rFonts w:eastAsia="方正仿宋简体"/>
          <w:sz w:val="32"/>
          <w:szCs w:val="32"/>
        </w:rPr>
        <w:t>主要包括省科学技术杰出贡献奖获得者、中原学者、省“百人计划”人选</w:t>
      </w:r>
      <w:r>
        <w:rPr>
          <w:rFonts w:hint="eastAsia" w:eastAsia="方正仿宋简体"/>
          <w:sz w:val="32"/>
          <w:szCs w:val="32"/>
        </w:rPr>
        <w:t>、省优秀专家、</w:t>
      </w:r>
      <w:r>
        <w:rPr>
          <w:rFonts w:eastAsia="方正仿宋简体"/>
          <w:color w:val="000000"/>
          <w:sz w:val="32"/>
          <w:szCs w:val="32"/>
        </w:rPr>
        <w:t>享受国务院特殊津贴专家</w:t>
      </w:r>
      <w:r>
        <w:rPr>
          <w:rFonts w:eastAsia="方正仿宋简体"/>
          <w:sz w:val="32"/>
          <w:szCs w:val="32"/>
        </w:rPr>
        <w:t>及相当层次的人才；</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rPr>
          <w:rFonts w:eastAsia="方正仿宋简体"/>
          <w:sz w:val="32"/>
          <w:szCs w:val="32"/>
        </w:rPr>
      </w:pPr>
      <w:r>
        <w:rPr>
          <w:rFonts w:eastAsia="方正仿宋简体"/>
          <w:sz w:val="32"/>
          <w:szCs w:val="32"/>
        </w:rPr>
        <w:t>3.C类人才</w:t>
      </w:r>
      <w:r>
        <w:rPr>
          <w:rFonts w:hint="eastAsia" w:eastAsia="方正仿宋简体"/>
          <w:sz w:val="32"/>
          <w:szCs w:val="32"/>
        </w:rPr>
        <w:t>：</w:t>
      </w:r>
      <w:r>
        <w:rPr>
          <w:rFonts w:eastAsia="方正仿宋简体"/>
          <w:sz w:val="32"/>
          <w:szCs w:val="32"/>
        </w:rPr>
        <w:t>主要包括市</w:t>
      </w:r>
      <w:r>
        <w:rPr>
          <w:rFonts w:hint="eastAsia" w:eastAsia="方正仿宋简体"/>
          <w:sz w:val="32"/>
          <w:szCs w:val="32"/>
        </w:rPr>
        <w:t>杰出人才</w:t>
      </w:r>
      <w:r>
        <w:rPr>
          <w:rFonts w:eastAsia="方正仿宋简体"/>
          <w:sz w:val="32"/>
          <w:szCs w:val="32"/>
        </w:rPr>
        <w:t>奖获得者</w:t>
      </w:r>
      <w:r>
        <w:rPr>
          <w:rFonts w:hint="eastAsia" w:eastAsia="方正仿宋简体"/>
          <w:sz w:val="32"/>
          <w:szCs w:val="32"/>
        </w:rPr>
        <w:t>、市</w:t>
      </w:r>
      <w:r>
        <w:rPr>
          <w:rFonts w:eastAsia="方正仿宋简体"/>
          <w:sz w:val="32"/>
          <w:szCs w:val="32"/>
        </w:rPr>
        <w:t>科学技术特别贡献奖获得者、享受</w:t>
      </w:r>
      <w:r>
        <w:rPr>
          <w:rFonts w:hint="eastAsia" w:eastAsia="方正仿宋简体"/>
          <w:sz w:val="32"/>
          <w:szCs w:val="32"/>
        </w:rPr>
        <w:t>省</w:t>
      </w:r>
      <w:r>
        <w:rPr>
          <w:rFonts w:eastAsia="方正仿宋简体"/>
          <w:sz w:val="32"/>
          <w:szCs w:val="32"/>
        </w:rPr>
        <w:t>政府特殊津贴</w:t>
      </w:r>
      <w:r>
        <w:rPr>
          <w:rFonts w:hint="eastAsia" w:eastAsia="方正仿宋简体"/>
          <w:sz w:val="32"/>
          <w:szCs w:val="32"/>
        </w:rPr>
        <w:t>专家</w:t>
      </w:r>
      <w:r>
        <w:rPr>
          <w:rFonts w:eastAsia="方正仿宋简体"/>
          <w:sz w:val="32"/>
          <w:szCs w:val="32"/>
        </w:rPr>
        <w:t>、</w:t>
      </w:r>
      <w:r>
        <w:rPr>
          <w:rFonts w:hint="eastAsia" w:eastAsia="方正仿宋简体"/>
          <w:sz w:val="32"/>
          <w:szCs w:val="32"/>
        </w:rPr>
        <w:t>市优秀专家</w:t>
      </w:r>
      <w:r>
        <w:rPr>
          <w:rFonts w:eastAsia="方正仿宋简体"/>
          <w:sz w:val="32"/>
          <w:szCs w:val="32"/>
        </w:rPr>
        <w:t>及相当层次的人才；</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rPr>
          <w:rFonts w:eastAsia="方正仿宋简体"/>
          <w:sz w:val="32"/>
          <w:szCs w:val="32"/>
          <w:u w:val="none" w:color="auto"/>
        </w:rPr>
      </w:pPr>
      <w:r>
        <w:rPr>
          <w:rFonts w:eastAsia="方正仿宋简体"/>
          <w:sz w:val="32"/>
          <w:szCs w:val="32"/>
        </w:rPr>
        <w:t>4.D类人才</w:t>
      </w:r>
      <w:r>
        <w:rPr>
          <w:rFonts w:hint="eastAsia" w:eastAsia="方正仿宋简体"/>
          <w:sz w:val="32"/>
          <w:szCs w:val="32"/>
        </w:rPr>
        <w:t>：</w:t>
      </w:r>
      <w:r>
        <w:rPr>
          <w:rFonts w:eastAsia="方正仿宋简体"/>
          <w:sz w:val="32"/>
          <w:szCs w:val="32"/>
        </w:rPr>
        <w:t>主要包括享受市政府特殊津贴</w:t>
      </w:r>
      <w:r>
        <w:rPr>
          <w:rFonts w:hint="eastAsia" w:eastAsia="方正仿宋简体"/>
          <w:sz w:val="32"/>
          <w:szCs w:val="32"/>
        </w:rPr>
        <w:t>专家、市优秀专业技术人才、</w:t>
      </w:r>
      <w:r>
        <w:rPr>
          <w:rFonts w:eastAsia="方正仿宋简体"/>
          <w:sz w:val="32"/>
          <w:szCs w:val="32"/>
        </w:rPr>
        <w:t>市优秀企业经营管理人才</w:t>
      </w:r>
      <w:r>
        <w:rPr>
          <w:rFonts w:hint="eastAsia" w:eastAsia="方正仿宋简体"/>
          <w:sz w:val="32"/>
          <w:szCs w:val="32"/>
        </w:rPr>
        <w:t>、市学术技术带头人、市乡土专家、优秀高技能人才、</w:t>
      </w:r>
      <w:r>
        <w:rPr>
          <w:rFonts w:eastAsia="方正仿宋简体"/>
          <w:sz w:val="32"/>
          <w:szCs w:val="32"/>
          <w:u w:val="none" w:color="auto"/>
        </w:rPr>
        <w:t>具有副高级以上专业技术职务或全日制博士研究生学历学位的人才及相当层次的人才。</w:t>
      </w:r>
    </w:p>
    <w:p>
      <w:pPr>
        <w:rPr>
          <w:rFonts w:eastAsia="方正仿宋简体"/>
          <w:sz w:val="32"/>
          <w:szCs w:val="32"/>
          <w:u w:val="none" w:color="auto"/>
        </w:rPr>
      </w:pPr>
      <w:r>
        <w:rPr>
          <w:rFonts w:eastAsia="方正仿宋简体"/>
          <w:sz w:val="32"/>
          <w:szCs w:val="32"/>
          <w:u w:val="none" w:color="auto"/>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w:t>
      </w:r>
      <w:r>
        <w:rPr>
          <w:rFonts w:hint="eastAsia" w:ascii="Times New Roman" w:hAnsi="Times New Roman" w:eastAsia="黑体" w:cs="Times New Roman"/>
          <w:color w:val="auto"/>
          <w:sz w:val="32"/>
          <w:szCs w:val="32"/>
          <w:lang w:val="en-US" w:eastAsia="zh-CN"/>
        </w:rPr>
        <w:t>二</w:t>
      </w:r>
    </w:p>
    <w:p>
      <w:pPr>
        <w:jc w:val="center"/>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濮阳市高层次人才认定申请表</w:t>
      </w:r>
    </w:p>
    <w:tbl>
      <w:tblPr>
        <w:tblStyle w:val="5"/>
        <w:tblW w:w="8985"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4"/>
        <w:gridCol w:w="1931"/>
        <w:gridCol w:w="180"/>
        <w:gridCol w:w="499"/>
        <w:gridCol w:w="146"/>
        <w:gridCol w:w="521"/>
        <w:gridCol w:w="574"/>
        <w:gridCol w:w="279"/>
        <w:gridCol w:w="852"/>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trPr>
        <w:tc>
          <w:tcPr>
            <w:tcW w:w="2055" w:type="dxa"/>
            <w:vAlign w:val="center"/>
          </w:tcPr>
          <w:p>
            <w:pPr>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姓</w:t>
            </w:r>
            <w:r>
              <w:rPr>
                <w:rFonts w:hint="default" w:ascii="Times New Roman" w:hAnsi="Times New Roman" w:cs="Times New Roman"/>
                <w:color w:val="auto"/>
                <w:sz w:val="24"/>
                <w:szCs w:val="24"/>
                <w:vertAlign w:val="baseline"/>
                <w:lang w:val="en-US" w:eastAsia="zh-CN"/>
              </w:rPr>
              <w:t xml:space="preserve">    </w:t>
            </w:r>
            <w:r>
              <w:rPr>
                <w:rFonts w:hint="default" w:ascii="Times New Roman" w:hAnsi="Times New Roman" w:cs="Times New Roman" w:eastAsiaTheme="minorEastAsia"/>
                <w:color w:val="auto"/>
                <w:sz w:val="24"/>
                <w:szCs w:val="24"/>
                <w:vertAlign w:val="baseline"/>
                <w:lang w:val="en-US" w:eastAsia="zh-CN"/>
              </w:rPr>
              <w:t>名</w:t>
            </w:r>
          </w:p>
        </w:tc>
        <w:tc>
          <w:tcPr>
            <w:tcW w:w="1935" w:type="dxa"/>
            <w:gridSpan w:val="2"/>
            <w:vAlign w:val="center"/>
          </w:tcPr>
          <w:p>
            <w:pPr>
              <w:jc w:val="center"/>
              <w:rPr>
                <w:rFonts w:hint="default" w:ascii="Times New Roman" w:hAnsi="Times New Roman" w:cs="Times New Roman" w:eastAsiaTheme="minorEastAsia"/>
                <w:color w:val="auto"/>
                <w:sz w:val="24"/>
                <w:szCs w:val="24"/>
                <w:vertAlign w:val="baseline"/>
                <w:lang w:val="en-US" w:eastAsia="zh-CN"/>
              </w:rPr>
            </w:pPr>
          </w:p>
        </w:tc>
        <w:tc>
          <w:tcPr>
            <w:tcW w:w="1346" w:type="dxa"/>
            <w:gridSpan w:val="4"/>
            <w:vAlign w:val="center"/>
          </w:tcPr>
          <w:p>
            <w:pPr>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性</w:t>
            </w:r>
            <w:r>
              <w:rPr>
                <w:rFonts w:hint="default" w:ascii="Times New Roman" w:hAnsi="Times New Roman" w:cs="Times New Roman"/>
                <w:color w:val="auto"/>
                <w:sz w:val="24"/>
                <w:szCs w:val="24"/>
                <w:vertAlign w:val="baseline"/>
                <w:lang w:val="en-US" w:eastAsia="zh-CN"/>
              </w:rPr>
              <w:t xml:space="preserve">    </w:t>
            </w:r>
            <w:r>
              <w:rPr>
                <w:rFonts w:hint="default" w:ascii="Times New Roman" w:hAnsi="Times New Roman" w:cs="Times New Roman" w:eastAsiaTheme="minorEastAsia"/>
                <w:color w:val="auto"/>
                <w:sz w:val="24"/>
                <w:szCs w:val="24"/>
                <w:vertAlign w:val="baseline"/>
                <w:lang w:val="en-US" w:eastAsia="zh-CN"/>
              </w:rPr>
              <w:t>别</w:t>
            </w:r>
          </w:p>
        </w:tc>
        <w:tc>
          <w:tcPr>
            <w:tcW w:w="1705" w:type="dxa"/>
            <w:gridSpan w:val="3"/>
            <w:vAlign w:val="center"/>
          </w:tcPr>
          <w:p>
            <w:pPr>
              <w:jc w:val="center"/>
              <w:rPr>
                <w:rFonts w:hint="default" w:ascii="Times New Roman" w:hAnsi="Times New Roman" w:cs="Times New Roman" w:eastAsiaTheme="minorEastAsia"/>
                <w:color w:val="auto"/>
                <w:sz w:val="24"/>
                <w:szCs w:val="24"/>
                <w:vertAlign w:val="baseline"/>
                <w:lang w:val="en-US" w:eastAsia="zh-CN"/>
              </w:rPr>
            </w:pPr>
          </w:p>
        </w:tc>
        <w:tc>
          <w:tcPr>
            <w:tcW w:w="1944" w:type="dxa"/>
            <w:vMerge w:val="restart"/>
            <w:vAlign w:val="center"/>
          </w:tcPr>
          <w:p>
            <w:pPr>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exact"/>
        </w:trPr>
        <w:tc>
          <w:tcPr>
            <w:tcW w:w="2055" w:type="dxa"/>
            <w:vAlign w:val="center"/>
          </w:tcPr>
          <w:p>
            <w:pPr>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出生日期</w:t>
            </w:r>
          </w:p>
        </w:tc>
        <w:tc>
          <w:tcPr>
            <w:tcW w:w="1935" w:type="dxa"/>
            <w:gridSpan w:val="2"/>
            <w:vAlign w:val="center"/>
          </w:tcPr>
          <w:p>
            <w:pPr>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 xml:space="preserve">  </w:t>
            </w:r>
            <w:r>
              <w:rPr>
                <w:rFonts w:hint="default" w:ascii="Times New Roman" w:hAnsi="Times New Roman" w:cs="Times New Roman" w:eastAsiaTheme="minorEastAsia"/>
                <w:color w:val="auto"/>
                <w:sz w:val="24"/>
                <w:szCs w:val="24"/>
                <w:vertAlign w:val="baseline"/>
                <w:lang w:val="en-US" w:eastAsia="zh-CN"/>
              </w:rPr>
              <w:t>年  月  日</w:t>
            </w:r>
          </w:p>
        </w:tc>
        <w:tc>
          <w:tcPr>
            <w:tcW w:w="1346" w:type="dxa"/>
            <w:gridSpan w:val="4"/>
            <w:vAlign w:val="center"/>
          </w:tcPr>
          <w:p>
            <w:pPr>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民</w:t>
            </w:r>
            <w:r>
              <w:rPr>
                <w:rFonts w:hint="default" w:ascii="Times New Roman" w:hAnsi="Times New Roman" w:cs="Times New Roman"/>
                <w:color w:val="auto"/>
                <w:sz w:val="24"/>
                <w:szCs w:val="24"/>
                <w:vertAlign w:val="baseline"/>
                <w:lang w:val="en-US" w:eastAsia="zh-CN"/>
              </w:rPr>
              <w:t xml:space="preserve">    </w:t>
            </w:r>
            <w:r>
              <w:rPr>
                <w:rFonts w:hint="default" w:ascii="Times New Roman" w:hAnsi="Times New Roman" w:cs="Times New Roman" w:eastAsiaTheme="minorEastAsia"/>
                <w:color w:val="auto"/>
                <w:sz w:val="24"/>
                <w:szCs w:val="24"/>
                <w:vertAlign w:val="baseline"/>
                <w:lang w:val="en-US" w:eastAsia="zh-CN"/>
              </w:rPr>
              <w:t>族</w:t>
            </w:r>
          </w:p>
        </w:tc>
        <w:tc>
          <w:tcPr>
            <w:tcW w:w="1705" w:type="dxa"/>
            <w:gridSpan w:val="3"/>
            <w:vAlign w:val="center"/>
          </w:tcPr>
          <w:p>
            <w:pPr>
              <w:jc w:val="center"/>
              <w:rPr>
                <w:rFonts w:hint="default" w:ascii="Times New Roman" w:hAnsi="Times New Roman" w:cs="Times New Roman" w:eastAsiaTheme="minorEastAsia"/>
                <w:color w:val="auto"/>
                <w:sz w:val="24"/>
                <w:szCs w:val="24"/>
                <w:vertAlign w:val="baseline"/>
                <w:lang w:val="en-US" w:eastAsia="zh-CN"/>
              </w:rPr>
            </w:pPr>
          </w:p>
        </w:tc>
        <w:tc>
          <w:tcPr>
            <w:tcW w:w="1944" w:type="dxa"/>
            <w:vMerge w:val="continue"/>
            <w:vAlign w:val="center"/>
          </w:tcPr>
          <w:p>
            <w:pPr>
              <w:jc w:val="center"/>
              <w:rPr>
                <w:rFonts w:hint="default" w:ascii="Times New Roman" w:hAnsi="Times New Roman" w:cs="Times New Roman"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exact"/>
        </w:trPr>
        <w:tc>
          <w:tcPr>
            <w:tcW w:w="2055" w:type="dxa"/>
            <w:vAlign w:val="center"/>
          </w:tcPr>
          <w:p>
            <w:pPr>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国籍</w:t>
            </w:r>
          </w:p>
          <w:p>
            <w:pPr>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户籍所在地</w:t>
            </w:r>
            <w:r>
              <w:rPr>
                <w:rFonts w:hint="default" w:ascii="Times New Roman" w:hAnsi="Times New Roman" w:cs="Times New Roman" w:eastAsiaTheme="minorEastAsia"/>
                <w:color w:val="auto"/>
                <w:sz w:val="24"/>
                <w:szCs w:val="24"/>
                <w:vertAlign w:val="baseline"/>
                <w:lang w:val="en-US" w:eastAsia="zh-CN"/>
              </w:rPr>
              <w:t>）</w:t>
            </w:r>
          </w:p>
        </w:tc>
        <w:tc>
          <w:tcPr>
            <w:tcW w:w="1935" w:type="dxa"/>
            <w:gridSpan w:val="2"/>
            <w:vAlign w:val="center"/>
          </w:tcPr>
          <w:p>
            <w:pPr>
              <w:jc w:val="center"/>
              <w:rPr>
                <w:rFonts w:hint="default" w:ascii="Times New Roman" w:hAnsi="Times New Roman" w:cs="Times New Roman" w:eastAsiaTheme="minorEastAsia"/>
                <w:color w:val="auto"/>
                <w:sz w:val="24"/>
                <w:szCs w:val="24"/>
                <w:vertAlign w:val="baseline"/>
                <w:lang w:val="en-US" w:eastAsia="zh-CN"/>
              </w:rPr>
            </w:pPr>
          </w:p>
        </w:tc>
        <w:tc>
          <w:tcPr>
            <w:tcW w:w="1346" w:type="dxa"/>
            <w:gridSpan w:val="4"/>
            <w:vAlign w:val="center"/>
          </w:tcPr>
          <w:p>
            <w:pPr>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政治面貌</w:t>
            </w:r>
          </w:p>
        </w:tc>
        <w:tc>
          <w:tcPr>
            <w:tcW w:w="1705" w:type="dxa"/>
            <w:gridSpan w:val="3"/>
            <w:vAlign w:val="center"/>
          </w:tcPr>
          <w:p>
            <w:pPr>
              <w:jc w:val="center"/>
              <w:rPr>
                <w:rFonts w:hint="default" w:ascii="Times New Roman" w:hAnsi="Times New Roman" w:cs="Times New Roman" w:eastAsiaTheme="minorEastAsia"/>
                <w:color w:val="auto"/>
                <w:sz w:val="24"/>
                <w:szCs w:val="24"/>
                <w:vertAlign w:val="baseline"/>
                <w:lang w:val="en-US" w:eastAsia="zh-CN"/>
              </w:rPr>
            </w:pPr>
          </w:p>
        </w:tc>
        <w:tc>
          <w:tcPr>
            <w:tcW w:w="1944" w:type="dxa"/>
            <w:vMerge w:val="continue"/>
            <w:vAlign w:val="center"/>
          </w:tcPr>
          <w:p>
            <w:pPr>
              <w:jc w:val="center"/>
              <w:rPr>
                <w:rFonts w:hint="default" w:ascii="Times New Roman" w:hAnsi="Times New Roman" w:cs="Times New Roman"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exact"/>
        </w:trPr>
        <w:tc>
          <w:tcPr>
            <w:tcW w:w="2055" w:type="dxa"/>
            <w:vAlign w:val="center"/>
          </w:tcPr>
          <w:p>
            <w:pPr>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行政职务</w:t>
            </w:r>
          </w:p>
        </w:tc>
        <w:tc>
          <w:tcPr>
            <w:tcW w:w="1935" w:type="dxa"/>
            <w:gridSpan w:val="2"/>
            <w:vAlign w:val="center"/>
          </w:tcPr>
          <w:p>
            <w:pPr>
              <w:jc w:val="center"/>
              <w:rPr>
                <w:rFonts w:hint="default" w:ascii="Times New Roman" w:hAnsi="Times New Roman" w:cs="Times New Roman" w:eastAsiaTheme="minorEastAsia"/>
                <w:color w:val="auto"/>
                <w:sz w:val="24"/>
                <w:szCs w:val="24"/>
                <w:vertAlign w:val="baseline"/>
                <w:lang w:val="en-US" w:eastAsia="zh-CN"/>
              </w:rPr>
            </w:pPr>
          </w:p>
        </w:tc>
        <w:tc>
          <w:tcPr>
            <w:tcW w:w="1346" w:type="dxa"/>
            <w:gridSpan w:val="4"/>
            <w:vAlign w:val="center"/>
          </w:tcPr>
          <w:p>
            <w:pPr>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从事专业</w:t>
            </w:r>
          </w:p>
        </w:tc>
        <w:tc>
          <w:tcPr>
            <w:tcW w:w="1705" w:type="dxa"/>
            <w:gridSpan w:val="3"/>
            <w:vAlign w:val="center"/>
          </w:tcPr>
          <w:p>
            <w:pPr>
              <w:jc w:val="center"/>
              <w:rPr>
                <w:rFonts w:hint="default" w:ascii="Times New Roman" w:hAnsi="Times New Roman" w:cs="Times New Roman" w:eastAsiaTheme="minorEastAsia"/>
                <w:color w:val="auto"/>
                <w:sz w:val="24"/>
                <w:szCs w:val="24"/>
                <w:vertAlign w:val="baseline"/>
                <w:lang w:val="en-US" w:eastAsia="zh-CN"/>
              </w:rPr>
            </w:pPr>
          </w:p>
        </w:tc>
        <w:tc>
          <w:tcPr>
            <w:tcW w:w="1944" w:type="dxa"/>
            <w:vMerge w:val="continue"/>
            <w:vAlign w:val="center"/>
          </w:tcPr>
          <w:p>
            <w:pPr>
              <w:jc w:val="center"/>
              <w:rPr>
                <w:rFonts w:hint="default" w:ascii="Times New Roman" w:hAnsi="Times New Roman" w:cs="Times New Roman"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055" w:type="dxa"/>
            <w:vAlign w:val="center"/>
          </w:tcPr>
          <w:p>
            <w:pPr>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工作关系调入</w:t>
            </w:r>
          </w:p>
          <w:p>
            <w:pPr>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濮阳</w:t>
            </w:r>
            <w:r>
              <w:rPr>
                <w:rFonts w:hint="default" w:ascii="Times New Roman" w:hAnsi="Times New Roman" w:cs="Times New Roman" w:eastAsiaTheme="minorEastAsia"/>
                <w:color w:val="auto"/>
                <w:sz w:val="24"/>
                <w:szCs w:val="24"/>
                <w:vertAlign w:val="baseline"/>
                <w:lang w:val="en-US" w:eastAsia="zh-CN"/>
              </w:rPr>
              <w:t>时间</w:t>
            </w:r>
          </w:p>
        </w:tc>
        <w:tc>
          <w:tcPr>
            <w:tcW w:w="1935" w:type="dxa"/>
            <w:gridSpan w:val="2"/>
            <w:vAlign w:val="center"/>
          </w:tcPr>
          <w:p>
            <w:pPr>
              <w:jc w:val="center"/>
              <w:rPr>
                <w:rFonts w:hint="default" w:ascii="Times New Roman" w:hAnsi="Times New Roman" w:cs="Times New Roman" w:eastAsiaTheme="minorEastAsia"/>
                <w:color w:val="auto"/>
                <w:sz w:val="24"/>
                <w:szCs w:val="24"/>
                <w:vertAlign w:val="baseline"/>
                <w:lang w:val="en-US" w:eastAsia="zh-CN"/>
              </w:rPr>
            </w:pPr>
          </w:p>
        </w:tc>
        <w:tc>
          <w:tcPr>
            <w:tcW w:w="1920" w:type="dxa"/>
            <w:gridSpan w:val="5"/>
            <w:vAlign w:val="center"/>
          </w:tcPr>
          <w:p>
            <w:pPr>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工作关系转</w:t>
            </w:r>
          </w:p>
          <w:p>
            <w:pPr>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入单位时间</w:t>
            </w:r>
          </w:p>
        </w:tc>
        <w:tc>
          <w:tcPr>
            <w:tcW w:w="3075" w:type="dxa"/>
            <w:gridSpan w:val="3"/>
            <w:vAlign w:val="center"/>
          </w:tcPr>
          <w:p>
            <w:pPr>
              <w:jc w:val="center"/>
              <w:rPr>
                <w:rFonts w:hint="default" w:ascii="Times New Roman" w:hAnsi="Times New Roman" w:cs="Times New Roman"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2055" w:type="dxa"/>
            <w:vAlign w:val="center"/>
          </w:tcPr>
          <w:p>
            <w:pPr>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工作单位及</w:t>
            </w:r>
            <w:r>
              <w:rPr>
                <w:rFonts w:hint="default" w:ascii="Times New Roman" w:hAnsi="Times New Roman" w:cs="Times New Roman"/>
                <w:color w:val="auto"/>
                <w:sz w:val="24"/>
                <w:szCs w:val="24"/>
                <w:vertAlign w:val="baseline"/>
                <w:lang w:val="en-US" w:eastAsia="zh-CN"/>
              </w:rPr>
              <w:t>地址</w:t>
            </w:r>
            <w:r>
              <w:rPr>
                <w:rFonts w:hint="default" w:ascii="Times New Roman" w:hAnsi="Times New Roman" w:cs="Times New Roman" w:eastAsiaTheme="minorEastAsia"/>
                <w:color w:val="auto"/>
                <w:sz w:val="24"/>
                <w:szCs w:val="24"/>
                <w:vertAlign w:val="baseline"/>
                <w:lang w:val="en-US" w:eastAsia="zh-CN"/>
              </w:rPr>
              <w:t>（</w:t>
            </w:r>
            <w:r>
              <w:rPr>
                <w:rFonts w:hint="default" w:ascii="Times New Roman" w:hAnsi="Times New Roman" w:cs="Times New Roman" w:eastAsiaTheme="minorEastAsia"/>
                <w:color w:val="auto"/>
                <w:sz w:val="21"/>
                <w:szCs w:val="21"/>
                <w:vertAlign w:val="baseline"/>
                <w:lang w:val="en-US" w:eastAsia="zh-CN"/>
              </w:rPr>
              <w:t>组织机构代码</w:t>
            </w:r>
            <w:r>
              <w:rPr>
                <w:rFonts w:hint="default" w:ascii="Times New Roman" w:hAnsi="Times New Roman" w:cs="Times New Roman" w:eastAsiaTheme="minorEastAsia"/>
                <w:color w:val="auto"/>
                <w:sz w:val="24"/>
                <w:szCs w:val="24"/>
                <w:vertAlign w:val="baseline"/>
                <w:lang w:val="en-US" w:eastAsia="zh-CN"/>
              </w:rPr>
              <w:t>）</w:t>
            </w:r>
          </w:p>
        </w:tc>
        <w:tc>
          <w:tcPr>
            <w:tcW w:w="6930" w:type="dxa"/>
            <w:gridSpan w:val="10"/>
            <w:vAlign w:val="center"/>
          </w:tcPr>
          <w:p>
            <w:pPr>
              <w:jc w:val="center"/>
              <w:rPr>
                <w:rFonts w:hint="default" w:ascii="Times New Roman" w:hAnsi="Times New Roman" w:cs="Times New Roman"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055" w:type="dxa"/>
            <w:vMerge w:val="restart"/>
            <w:vAlign w:val="center"/>
          </w:tcPr>
          <w:p>
            <w:pPr>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申报状态</w:t>
            </w:r>
          </w:p>
        </w:tc>
        <w:tc>
          <w:tcPr>
            <w:tcW w:w="1935" w:type="dxa"/>
            <w:gridSpan w:val="2"/>
            <w:vAlign w:val="center"/>
          </w:tcPr>
          <w:p>
            <w:pPr>
              <w:jc w:val="center"/>
              <w:rPr>
                <w:rFonts w:hint="default" w:ascii="Times New Roman" w:hAnsi="Times New Roman" w:cs="Times New Roman" w:eastAsiaTheme="minorEastAsia"/>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w:t>
            </w:r>
            <w:r>
              <w:rPr>
                <w:rFonts w:hint="default" w:ascii="Times New Roman" w:hAnsi="Times New Roman" w:cs="Times New Roman" w:eastAsiaTheme="minorEastAsia"/>
                <w:color w:val="auto"/>
                <w:sz w:val="24"/>
                <w:szCs w:val="24"/>
                <w:vertAlign w:val="baseline"/>
                <w:lang w:val="en-US" w:eastAsia="zh-CN"/>
              </w:rPr>
              <w:t>初次申报</w:t>
            </w:r>
          </w:p>
        </w:tc>
        <w:tc>
          <w:tcPr>
            <w:tcW w:w="1346" w:type="dxa"/>
            <w:gridSpan w:val="4"/>
            <w:vMerge w:val="restart"/>
            <w:vAlign w:val="center"/>
          </w:tcPr>
          <w:p>
            <w:pPr>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手</w:t>
            </w:r>
            <w:r>
              <w:rPr>
                <w:rFonts w:hint="default" w:ascii="Times New Roman" w:hAnsi="Times New Roman" w:cs="Times New Roman"/>
                <w:color w:val="auto"/>
                <w:sz w:val="24"/>
                <w:szCs w:val="24"/>
                <w:vertAlign w:val="baseline"/>
                <w:lang w:val="en-US" w:eastAsia="zh-CN"/>
              </w:rPr>
              <w:t xml:space="preserve">   </w:t>
            </w:r>
            <w:r>
              <w:rPr>
                <w:rFonts w:hint="default" w:ascii="Times New Roman" w:hAnsi="Times New Roman" w:cs="Times New Roman" w:eastAsiaTheme="minorEastAsia"/>
                <w:color w:val="auto"/>
                <w:sz w:val="24"/>
                <w:szCs w:val="24"/>
                <w:vertAlign w:val="baseline"/>
                <w:lang w:val="en-US" w:eastAsia="zh-CN"/>
              </w:rPr>
              <w:t>机</w:t>
            </w:r>
          </w:p>
        </w:tc>
        <w:tc>
          <w:tcPr>
            <w:tcW w:w="3649" w:type="dxa"/>
            <w:gridSpan w:val="4"/>
            <w:vMerge w:val="restart"/>
            <w:vAlign w:val="center"/>
          </w:tcPr>
          <w:p>
            <w:pPr>
              <w:jc w:val="center"/>
              <w:rPr>
                <w:rFonts w:hint="default" w:ascii="Times New Roman" w:hAnsi="Times New Roman" w:cs="Times New Roman"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055" w:type="dxa"/>
            <w:vMerge w:val="continue"/>
            <w:vAlign w:val="center"/>
          </w:tcPr>
          <w:p>
            <w:pPr>
              <w:jc w:val="center"/>
              <w:rPr>
                <w:rFonts w:hint="default" w:ascii="Times New Roman" w:hAnsi="Times New Roman" w:cs="Times New Roman" w:eastAsiaTheme="minorEastAsia"/>
                <w:color w:val="auto"/>
                <w:sz w:val="24"/>
                <w:szCs w:val="24"/>
              </w:rPr>
            </w:pPr>
          </w:p>
        </w:tc>
        <w:tc>
          <w:tcPr>
            <w:tcW w:w="1935" w:type="dxa"/>
            <w:gridSpan w:val="2"/>
            <w:vAlign w:val="center"/>
          </w:tcPr>
          <w:p>
            <w:pPr>
              <w:jc w:val="center"/>
              <w:rPr>
                <w:rFonts w:hint="default" w:ascii="Times New Roman" w:hAnsi="Times New Roman" w:cs="Times New Roman" w:eastAsiaTheme="minorEastAsia"/>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w:t>
            </w:r>
            <w:r>
              <w:rPr>
                <w:rFonts w:hint="default" w:ascii="Times New Roman" w:hAnsi="Times New Roman" w:cs="Times New Roman" w:eastAsiaTheme="minorEastAsia"/>
                <w:color w:val="auto"/>
                <w:sz w:val="24"/>
                <w:szCs w:val="24"/>
                <w:vertAlign w:val="baseline"/>
                <w:lang w:val="en-US" w:eastAsia="zh-CN"/>
              </w:rPr>
              <w:t>升级申报</w:t>
            </w:r>
          </w:p>
        </w:tc>
        <w:tc>
          <w:tcPr>
            <w:tcW w:w="1346" w:type="dxa"/>
            <w:gridSpan w:val="4"/>
            <w:vMerge w:val="continue"/>
            <w:vAlign w:val="center"/>
          </w:tcPr>
          <w:p>
            <w:pPr>
              <w:jc w:val="center"/>
              <w:rPr>
                <w:rFonts w:hint="default" w:ascii="Times New Roman" w:hAnsi="Times New Roman" w:cs="Times New Roman" w:eastAsiaTheme="minorEastAsia"/>
                <w:color w:val="auto"/>
                <w:sz w:val="24"/>
                <w:szCs w:val="24"/>
                <w:vertAlign w:val="baseline"/>
                <w:lang w:val="en-US" w:eastAsia="zh-CN"/>
              </w:rPr>
            </w:pPr>
          </w:p>
        </w:tc>
        <w:tc>
          <w:tcPr>
            <w:tcW w:w="3649" w:type="dxa"/>
            <w:gridSpan w:val="4"/>
            <w:vMerge w:val="continue"/>
            <w:vAlign w:val="center"/>
          </w:tcPr>
          <w:p>
            <w:pPr>
              <w:jc w:val="center"/>
              <w:rPr>
                <w:rFonts w:hint="default" w:ascii="Times New Roman" w:hAnsi="Times New Roman" w:cs="Times New Roman"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trPr>
        <w:tc>
          <w:tcPr>
            <w:tcW w:w="2055" w:type="dxa"/>
            <w:vAlign w:val="center"/>
          </w:tcPr>
          <w:p>
            <w:pPr>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单位类别</w:t>
            </w:r>
          </w:p>
        </w:tc>
        <w:tc>
          <w:tcPr>
            <w:tcW w:w="1935" w:type="dxa"/>
            <w:gridSpan w:val="2"/>
            <w:vAlign w:val="center"/>
          </w:tcPr>
          <w:p>
            <w:pPr>
              <w:jc w:val="center"/>
              <w:rPr>
                <w:rFonts w:hint="default" w:ascii="Times New Roman" w:hAnsi="Times New Roman" w:cs="Times New Roman" w:eastAsiaTheme="minorEastAsia"/>
                <w:color w:val="auto"/>
                <w:sz w:val="24"/>
                <w:szCs w:val="24"/>
                <w:vertAlign w:val="baseline"/>
                <w:lang w:val="en-US" w:eastAsia="zh-CN"/>
              </w:rPr>
            </w:pPr>
          </w:p>
        </w:tc>
        <w:tc>
          <w:tcPr>
            <w:tcW w:w="1346" w:type="dxa"/>
            <w:gridSpan w:val="4"/>
            <w:vAlign w:val="center"/>
          </w:tcPr>
          <w:p>
            <w:pPr>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经费形式</w:t>
            </w:r>
          </w:p>
        </w:tc>
        <w:tc>
          <w:tcPr>
            <w:tcW w:w="3649" w:type="dxa"/>
            <w:gridSpan w:val="4"/>
            <w:vAlign w:val="center"/>
          </w:tcPr>
          <w:p>
            <w:pPr>
              <w:jc w:val="center"/>
              <w:rPr>
                <w:rFonts w:hint="default" w:ascii="Times New Roman" w:hAnsi="Times New Roman" w:cs="Times New Roman"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exact"/>
        </w:trPr>
        <w:tc>
          <w:tcPr>
            <w:tcW w:w="2055" w:type="dxa"/>
            <w:vAlign w:val="center"/>
          </w:tcPr>
          <w:p>
            <w:pPr>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最高学历</w:t>
            </w:r>
          </w:p>
        </w:tc>
        <w:tc>
          <w:tcPr>
            <w:tcW w:w="1935" w:type="dxa"/>
            <w:gridSpan w:val="2"/>
            <w:vAlign w:val="center"/>
          </w:tcPr>
          <w:p>
            <w:pPr>
              <w:jc w:val="center"/>
              <w:rPr>
                <w:rFonts w:hint="default" w:ascii="Times New Roman" w:hAnsi="Times New Roman" w:cs="Times New Roman" w:eastAsiaTheme="minorEastAsia"/>
                <w:color w:val="auto"/>
                <w:sz w:val="24"/>
                <w:szCs w:val="24"/>
                <w:vertAlign w:val="baseline"/>
                <w:lang w:val="en-US" w:eastAsia="zh-CN"/>
              </w:rPr>
            </w:pPr>
          </w:p>
        </w:tc>
        <w:tc>
          <w:tcPr>
            <w:tcW w:w="1346" w:type="dxa"/>
            <w:gridSpan w:val="4"/>
            <w:vAlign w:val="center"/>
          </w:tcPr>
          <w:p>
            <w:pPr>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所学专业</w:t>
            </w:r>
          </w:p>
        </w:tc>
        <w:tc>
          <w:tcPr>
            <w:tcW w:w="3649" w:type="dxa"/>
            <w:gridSpan w:val="4"/>
            <w:vAlign w:val="center"/>
          </w:tcPr>
          <w:p>
            <w:pPr>
              <w:jc w:val="center"/>
              <w:rPr>
                <w:rFonts w:hint="default" w:ascii="Times New Roman" w:hAnsi="Times New Roman" w:cs="Times New Roman"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exact"/>
        </w:trPr>
        <w:tc>
          <w:tcPr>
            <w:tcW w:w="2055" w:type="dxa"/>
            <w:vAlign w:val="center"/>
          </w:tcPr>
          <w:p>
            <w:pPr>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毕业学校</w:t>
            </w:r>
          </w:p>
        </w:tc>
        <w:tc>
          <w:tcPr>
            <w:tcW w:w="3281" w:type="dxa"/>
            <w:gridSpan w:val="6"/>
            <w:vAlign w:val="center"/>
          </w:tcPr>
          <w:p>
            <w:pPr>
              <w:jc w:val="center"/>
              <w:rPr>
                <w:rFonts w:hint="default" w:ascii="Times New Roman" w:hAnsi="Times New Roman" w:cs="Times New Roman" w:eastAsiaTheme="minorEastAsia"/>
                <w:color w:val="auto"/>
                <w:sz w:val="24"/>
                <w:szCs w:val="24"/>
                <w:vertAlign w:val="baseline"/>
                <w:lang w:val="en-US" w:eastAsia="zh-CN"/>
              </w:rPr>
            </w:pPr>
          </w:p>
        </w:tc>
        <w:tc>
          <w:tcPr>
            <w:tcW w:w="1705" w:type="dxa"/>
            <w:gridSpan w:val="3"/>
            <w:vAlign w:val="center"/>
          </w:tcPr>
          <w:p>
            <w:pPr>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毕业时间</w:t>
            </w:r>
          </w:p>
        </w:tc>
        <w:tc>
          <w:tcPr>
            <w:tcW w:w="1944" w:type="dxa"/>
            <w:vAlign w:val="center"/>
          </w:tcPr>
          <w:p>
            <w:pPr>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 xml:space="preserve">    </w:t>
            </w:r>
            <w:r>
              <w:rPr>
                <w:rFonts w:hint="default" w:ascii="Times New Roman" w:hAnsi="Times New Roman" w:cs="Times New Roman" w:eastAsiaTheme="minorEastAsia"/>
                <w:color w:val="auto"/>
                <w:sz w:val="24"/>
                <w:szCs w:val="24"/>
                <w:vertAlign w:val="baseline"/>
                <w:lang w:val="en-US" w:eastAsia="zh-CN"/>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trPr>
        <w:tc>
          <w:tcPr>
            <w:tcW w:w="2055" w:type="dxa"/>
            <w:vAlign w:val="center"/>
          </w:tcPr>
          <w:p>
            <w:pPr>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最高学位</w:t>
            </w:r>
          </w:p>
        </w:tc>
        <w:tc>
          <w:tcPr>
            <w:tcW w:w="1935" w:type="dxa"/>
            <w:gridSpan w:val="2"/>
            <w:vAlign w:val="center"/>
          </w:tcPr>
          <w:p>
            <w:pPr>
              <w:jc w:val="center"/>
              <w:rPr>
                <w:rFonts w:hint="default" w:ascii="Times New Roman" w:hAnsi="Times New Roman" w:cs="Times New Roman" w:eastAsiaTheme="minorEastAsia"/>
                <w:color w:val="auto"/>
                <w:sz w:val="24"/>
                <w:szCs w:val="24"/>
                <w:vertAlign w:val="baseline"/>
                <w:lang w:val="en-US" w:eastAsia="zh-CN"/>
              </w:rPr>
            </w:pPr>
          </w:p>
        </w:tc>
        <w:tc>
          <w:tcPr>
            <w:tcW w:w="1346" w:type="dxa"/>
            <w:gridSpan w:val="4"/>
            <w:vAlign w:val="center"/>
          </w:tcPr>
          <w:p>
            <w:pPr>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所学专业</w:t>
            </w:r>
          </w:p>
        </w:tc>
        <w:tc>
          <w:tcPr>
            <w:tcW w:w="3649" w:type="dxa"/>
            <w:gridSpan w:val="4"/>
            <w:vAlign w:val="center"/>
          </w:tcPr>
          <w:p>
            <w:pPr>
              <w:jc w:val="center"/>
              <w:rPr>
                <w:rFonts w:hint="default" w:ascii="Times New Roman" w:hAnsi="Times New Roman" w:cs="Times New Roman"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exact"/>
        </w:trPr>
        <w:tc>
          <w:tcPr>
            <w:tcW w:w="2055" w:type="dxa"/>
            <w:vAlign w:val="center"/>
          </w:tcPr>
          <w:p>
            <w:pPr>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授予单位</w:t>
            </w:r>
          </w:p>
        </w:tc>
        <w:tc>
          <w:tcPr>
            <w:tcW w:w="3281" w:type="dxa"/>
            <w:gridSpan w:val="6"/>
            <w:vAlign w:val="center"/>
          </w:tcPr>
          <w:p>
            <w:pPr>
              <w:jc w:val="center"/>
              <w:rPr>
                <w:rFonts w:hint="default" w:ascii="Times New Roman" w:hAnsi="Times New Roman" w:cs="Times New Roman" w:eastAsiaTheme="minorEastAsia"/>
                <w:color w:val="auto"/>
                <w:sz w:val="24"/>
                <w:szCs w:val="24"/>
                <w:vertAlign w:val="baseline"/>
                <w:lang w:val="en-US" w:eastAsia="zh-CN"/>
              </w:rPr>
            </w:pPr>
          </w:p>
        </w:tc>
        <w:tc>
          <w:tcPr>
            <w:tcW w:w="1705" w:type="dxa"/>
            <w:gridSpan w:val="3"/>
            <w:vAlign w:val="center"/>
          </w:tcPr>
          <w:p>
            <w:pPr>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授予时间</w:t>
            </w:r>
          </w:p>
        </w:tc>
        <w:tc>
          <w:tcPr>
            <w:tcW w:w="1944" w:type="dxa"/>
            <w:vAlign w:val="center"/>
          </w:tcPr>
          <w:p>
            <w:pPr>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 xml:space="preserve">    </w:t>
            </w:r>
            <w:r>
              <w:rPr>
                <w:rFonts w:hint="default" w:ascii="Times New Roman" w:hAnsi="Times New Roman" w:cs="Times New Roman" w:eastAsiaTheme="minorEastAsia"/>
                <w:color w:val="auto"/>
                <w:sz w:val="24"/>
                <w:szCs w:val="24"/>
                <w:vertAlign w:val="baseline"/>
                <w:lang w:val="en-US" w:eastAsia="zh-CN"/>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exact"/>
        </w:trPr>
        <w:tc>
          <w:tcPr>
            <w:tcW w:w="2055" w:type="dxa"/>
            <w:vAlign w:val="center"/>
          </w:tcPr>
          <w:p>
            <w:pPr>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职</w:t>
            </w:r>
            <w:r>
              <w:rPr>
                <w:rFonts w:hint="default" w:ascii="Times New Roman" w:hAnsi="Times New Roman" w:cs="Times New Roman"/>
                <w:color w:val="auto"/>
                <w:sz w:val="24"/>
                <w:szCs w:val="24"/>
                <w:vertAlign w:val="baseline"/>
                <w:lang w:val="en-US" w:eastAsia="zh-CN"/>
              </w:rPr>
              <w:t xml:space="preserve">    </w:t>
            </w:r>
            <w:r>
              <w:rPr>
                <w:rFonts w:hint="default" w:ascii="Times New Roman" w:hAnsi="Times New Roman" w:cs="Times New Roman" w:eastAsiaTheme="minorEastAsia"/>
                <w:color w:val="auto"/>
                <w:sz w:val="24"/>
                <w:szCs w:val="24"/>
                <w:vertAlign w:val="baseline"/>
                <w:lang w:val="en-US" w:eastAsia="zh-CN"/>
              </w:rPr>
              <w:t>称</w:t>
            </w:r>
          </w:p>
        </w:tc>
        <w:tc>
          <w:tcPr>
            <w:tcW w:w="3281" w:type="dxa"/>
            <w:gridSpan w:val="6"/>
            <w:vAlign w:val="center"/>
          </w:tcPr>
          <w:p>
            <w:pPr>
              <w:jc w:val="center"/>
              <w:rPr>
                <w:rFonts w:hint="default" w:ascii="Times New Roman" w:hAnsi="Times New Roman" w:cs="Times New Roman" w:eastAsiaTheme="minorEastAsia"/>
                <w:color w:val="auto"/>
                <w:sz w:val="24"/>
                <w:szCs w:val="24"/>
                <w:vertAlign w:val="baseline"/>
                <w:lang w:val="en-US" w:eastAsia="zh-CN"/>
              </w:rPr>
            </w:pPr>
          </w:p>
        </w:tc>
        <w:tc>
          <w:tcPr>
            <w:tcW w:w="1705" w:type="dxa"/>
            <w:gridSpan w:val="3"/>
            <w:vAlign w:val="center"/>
          </w:tcPr>
          <w:p>
            <w:pPr>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资格取得时间</w:t>
            </w:r>
          </w:p>
        </w:tc>
        <w:tc>
          <w:tcPr>
            <w:tcW w:w="1944" w:type="dxa"/>
            <w:vAlign w:val="center"/>
          </w:tcPr>
          <w:p>
            <w:pPr>
              <w:jc w:val="center"/>
              <w:rPr>
                <w:rFonts w:hint="default" w:ascii="Times New Roman" w:hAnsi="Times New Roman" w:cs="Times New Roman"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990" w:type="dxa"/>
            <w:gridSpan w:val="3"/>
            <w:vAlign w:val="center"/>
          </w:tcPr>
          <w:p>
            <w:pPr>
              <w:ind w:firstLine="480" w:firstLineChars="200"/>
              <w:jc w:val="both"/>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职业资格（专业技术类）</w:t>
            </w:r>
          </w:p>
        </w:tc>
        <w:tc>
          <w:tcPr>
            <w:tcW w:w="4995" w:type="dxa"/>
            <w:gridSpan w:val="8"/>
            <w:vAlign w:val="center"/>
          </w:tcPr>
          <w:p>
            <w:pPr>
              <w:jc w:val="center"/>
              <w:rPr>
                <w:rFonts w:hint="default" w:ascii="Times New Roman" w:hAnsi="Times New Roman" w:cs="Times New Roman"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exact"/>
        </w:trPr>
        <w:tc>
          <w:tcPr>
            <w:tcW w:w="3990" w:type="dxa"/>
            <w:gridSpan w:val="3"/>
            <w:vAlign w:val="center"/>
          </w:tcPr>
          <w:p>
            <w:pPr>
              <w:ind w:firstLine="480" w:firstLineChars="200"/>
              <w:jc w:val="both"/>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职业资格（技能类）</w:t>
            </w:r>
          </w:p>
        </w:tc>
        <w:tc>
          <w:tcPr>
            <w:tcW w:w="4995" w:type="dxa"/>
            <w:gridSpan w:val="8"/>
            <w:vAlign w:val="center"/>
          </w:tcPr>
          <w:p>
            <w:pPr>
              <w:jc w:val="center"/>
              <w:rPr>
                <w:rFonts w:hint="default" w:ascii="Times New Roman" w:hAnsi="Times New Roman" w:cs="Times New Roman"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55" w:type="dxa"/>
            <w:vAlign w:val="center"/>
          </w:tcPr>
          <w:p>
            <w:pPr>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专家类别</w:t>
            </w:r>
          </w:p>
        </w:tc>
        <w:tc>
          <w:tcPr>
            <w:tcW w:w="2614" w:type="dxa"/>
            <w:gridSpan w:val="4"/>
            <w:vAlign w:val="center"/>
          </w:tcPr>
          <w:p>
            <w:pPr>
              <w:jc w:val="center"/>
              <w:rPr>
                <w:rFonts w:hint="default" w:ascii="Times New Roman" w:hAnsi="Times New Roman" w:cs="Times New Roman" w:eastAsiaTheme="minorEastAsia"/>
                <w:color w:val="auto"/>
                <w:sz w:val="24"/>
                <w:szCs w:val="24"/>
                <w:vertAlign w:val="baseline"/>
                <w:lang w:val="en-US" w:eastAsia="zh-CN"/>
              </w:rPr>
            </w:pPr>
          </w:p>
        </w:tc>
        <w:tc>
          <w:tcPr>
            <w:tcW w:w="1520" w:type="dxa"/>
            <w:gridSpan w:val="4"/>
            <w:vAlign w:val="center"/>
          </w:tcPr>
          <w:p>
            <w:pPr>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授予时间</w:t>
            </w:r>
          </w:p>
        </w:tc>
        <w:tc>
          <w:tcPr>
            <w:tcW w:w="2796" w:type="dxa"/>
            <w:gridSpan w:val="2"/>
            <w:vAlign w:val="center"/>
          </w:tcPr>
          <w:p>
            <w:pPr>
              <w:jc w:val="center"/>
              <w:rPr>
                <w:rFonts w:hint="default" w:ascii="Times New Roman" w:hAnsi="Times New Roman" w:cs="Times New Roman"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exact"/>
        </w:trPr>
        <w:tc>
          <w:tcPr>
            <w:tcW w:w="2055" w:type="dxa"/>
            <w:vAlign w:val="center"/>
          </w:tcPr>
          <w:p>
            <w:pPr>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获奖类别</w:t>
            </w:r>
          </w:p>
        </w:tc>
        <w:tc>
          <w:tcPr>
            <w:tcW w:w="2614" w:type="dxa"/>
            <w:gridSpan w:val="4"/>
            <w:vAlign w:val="center"/>
          </w:tcPr>
          <w:p>
            <w:pPr>
              <w:jc w:val="center"/>
              <w:rPr>
                <w:rFonts w:hint="default" w:ascii="Times New Roman" w:hAnsi="Times New Roman" w:cs="Times New Roman" w:eastAsiaTheme="minorEastAsia"/>
                <w:color w:val="auto"/>
                <w:sz w:val="24"/>
                <w:szCs w:val="24"/>
                <w:vertAlign w:val="baseline"/>
                <w:lang w:val="en-US" w:eastAsia="zh-CN"/>
              </w:rPr>
            </w:pPr>
          </w:p>
        </w:tc>
        <w:tc>
          <w:tcPr>
            <w:tcW w:w="1520" w:type="dxa"/>
            <w:gridSpan w:val="4"/>
            <w:vAlign w:val="center"/>
          </w:tcPr>
          <w:p>
            <w:pPr>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获奖时间</w:t>
            </w:r>
          </w:p>
        </w:tc>
        <w:tc>
          <w:tcPr>
            <w:tcW w:w="2796" w:type="dxa"/>
            <w:gridSpan w:val="2"/>
            <w:vAlign w:val="center"/>
          </w:tcPr>
          <w:p>
            <w:pPr>
              <w:jc w:val="center"/>
              <w:rPr>
                <w:rFonts w:hint="default" w:ascii="Times New Roman" w:hAnsi="Times New Roman" w:cs="Times New Roman"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exact"/>
        </w:trPr>
        <w:tc>
          <w:tcPr>
            <w:tcW w:w="2055" w:type="dxa"/>
            <w:vAlign w:val="center"/>
          </w:tcPr>
          <w:p>
            <w:pPr>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担任项目职务</w:t>
            </w:r>
          </w:p>
        </w:tc>
        <w:tc>
          <w:tcPr>
            <w:tcW w:w="2614" w:type="dxa"/>
            <w:gridSpan w:val="4"/>
            <w:vAlign w:val="center"/>
          </w:tcPr>
          <w:p>
            <w:pPr>
              <w:jc w:val="center"/>
              <w:rPr>
                <w:rFonts w:hint="default" w:ascii="Times New Roman" w:hAnsi="Times New Roman" w:cs="Times New Roman" w:eastAsiaTheme="minorEastAsia"/>
                <w:color w:val="auto"/>
                <w:sz w:val="24"/>
                <w:szCs w:val="24"/>
                <w:vertAlign w:val="baseline"/>
                <w:lang w:val="en-US" w:eastAsia="zh-CN"/>
              </w:rPr>
            </w:pPr>
          </w:p>
        </w:tc>
        <w:tc>
          <w:tcPr>
            <w:tcW w:w="1520" w:type="dxa"/>
            <w:gridSpan w:val="4"/>
            <w:vAlign w:val="center"/>
          </w:tcPr>
          <w:p>
            <w:pPr>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任职起止</w:t>
            </w:r>
          </w:p>
          <w:p>
            <w:pPr>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时间</w:t>
            </w:r>
          </w:p>
        </w:tc>
        <w:tc>
          <w:tcPr>
            <w:tcW w:w="2796" w:type="dxa"/>
            <w:gridSpan w:val="2"/>
            <w:vAlign w:val="center"/>
          </w:tcPr>
          <w:p>
            <w:pPr>
              <w:jc w:val="center"/>
              <w:rPr>
                <w:rFonts w:hint="default" w:ascii="Times New Roman" w:hAnsi="Times New Roman" w:cs="Times New Roman"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70" w:type="dxa"/>
            <w:gridSpan w:val="4"/>
            <w:vAlign w:val="center"/>
          </w:tcPr>
          <w:p>
            <w:pPr>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劳动合同（聘用合同）期限</w:t>
            </w:r>
          </w:p>
        </w:tc>
        <w:tc>
          <w:tcPr>
            <w:tcW w:w="4815" w:type="dxa"/>
            <w:gridSpan w:val="7"/>
            <w:vAlign w:val="center"/>
          </w:tcPr>
          <w:p>
            <w:pPr>
              <w:pStyle w:val="10"/>
              <w:keepNext w:val="0"/>
              <w:keepLines w:val="0"/>
              <w:pageBreakBefore w:val="0"/>
              <w:widowControl w:val="0"/>
              <w:kinsoku/>
              <w:wordWrap/>
              <w:overflowPunct/>
              <w:topLinePunct w:val="0"/>
              <w:autoSpaceDE/>
              <w:autoSpaceDN/>
              <w:bidi w:val="0"/>
              <w:adjustRightInd/>
              <w:snapToGrid/>
              <w:spacing w:line="320" w:lineRule="exact"/>
              <w:jc w:val="left"/>
              <w:textAlignment w:val="center"/>
              <w:rPr>
                <w:rFonts w:hint="default" w:ascii="Times New Roman" w:hAnsi="Times New Roman" w:cs="Times New Roman" w:eastAsiaTheme="minorEastAsia"/>
                <w:b w:val="0"/>
                <w:i w:val="0"/>
                <w:strike w:val="0"/>
                <w:color w:val="auto"/>
                <w:spacing w:val="0"/>
                <w:w w:val="100"/>
                <w:sz w:val="24"/>
                <w:szCs w:val="24"/>
              </w:rPr>
            </w:pPr>
            <w:r>
              <w:rPr>
                <w:rFonts w:hint="eastAsia" w:ascii="Times New Roman" w:hAnsi="Times New Roman" w:cs="Times New Roman"/>
                <w:color w:val="auto"/>
                <w:sz w:val="24"/>
                <w:szCs w:val="24"/>
                <w:vertAlign w:val="baseline"/>
                <w:lang w:val="en-US" w:eastAsia="zh-CN"/>
              </w:rPr>
              <w:t>□</w:t>
            </w:r>
            <w:r>
              <w:rPr>
                <w:rFonts w:hint="default" w:ascii="Times New Roman" w:hAnsi="Times New Roman" w:cs="Times New Roman" w:eastAsiaTheme="minorEastAsia"/>
                <w:b w:val="0"/>
                <w:i w:val="0"/>
                <w:strike w:val="0"/>
                <w:color w:val="auto"/>
                <w:spacing w:val="0"/>
                <w:w w:val="100"/>
                <w:sz w:val="24"/>
                <w:szCs w:val="24"/>
              </w:rPr>
              <w:t xml:space="preserve">固定期限： </w:t>
            </w:r>
            <w:r>
              <w:rPr>
                <w:rFonts w:hint="default" w:ascii="Times New Roman" w:hAnsi="Times New Roman" w:cs="Times New Roman" w:eastAsiaTheme="minorEastAsia"/>
                <w:b w:val="0"/>
                <w:i w:val="0"/>
                <w:strike w:val="0"/>
                <w:color w:val="auto"/>
                <w:spacing w:val="0"/>
                <w:w w:val="100"/>
                <w:sz w:val="24"/>
                <w:szCs w:val="24"/>
                <w:lang w:val="en-US" w:eastAsia="zh-CN"/>
              </w:rPr>
              <w:t xml:space="preserve"> </w:t>
            </w:r>
            <w:r>
              <w:rPr>
                <w:rFonts w:hint="default" w:ascii="Times New Roman" w:hAnsi="Times New Roman" w:cs="Times New Roman" w:eastAsiaTheme="minorEastAsia"/>
                <w:b w:val="0"/>
                <w:i w:val="0"/>
                <w:strike w:val="0"/>
                <w:color w:val="auto"/>
                <w:spacing w:val="0"/>
                <w:w w:val="100"/>
                <w:sz w:val="24"/>
                <w:szCs w:val="24"/>
              </w:rPr>
              <w:t xml:space="preserve">年  月  日至 </w:t>
            </w:r>
            <w:r>
              <w:rPr>
                <w:rFonts w:hint="default" w:ascii="Times New Roman" w:hAnsi="Times New Roman" w:cs="Times New Roman" w:eastAsiaTheme="minorEastAsia"/>
                <w:b w:val="0"/>
                <w:i w:val="0"/>
                <w:strike w:val="0"/>
                <w:color w:val="auto"/>
                <w:spacing w:val="0"/>
                <w:w w:val="100"/>
                <w:sz w:val="24"/>
                <w:szCs w:val="24"/>
                <w:lang w:val="en-US"/>
              </w:rPr>
              <w:t xml:space="preserve"> </w:t>
            </w:r>
            <w:r>
              <w:rPr>
                <w:rFonts w:hint="default" w:ascii="Times New Roman" w:hAnsi="Times New Roman" w:cs="Times New Roman" w:eastAsiaTheme="minorEastAsia"/>
                <w:b w:val="0"/>
                <w:i w:val="0"/>
                <w:strike w:val="0"/>
                <w:color w:val="auto"/>
                <w:spacing w:val="0"/>
                <w:w w:val="100"/>
                <w:sz w:val="24"/>
                <w:szCs w:val="24"/>
              </w:rPr>
              <w:t>年  月  日</w:t>
            </w:r>
          </w:p>
          <w:p>
            <w:pPr>
              <w:pStyle w:val="10"/>
              <w:keepNext w:val="0"/>
              <w:keepLines w:val="0"/>
              <w:pageBreakBefore w:val="0"/>
              <w:widowControl w:val="0"/>
              <w:kinsoku/>
              <w:wordWrap/>
              <w:overflowPunct/>
              <w:topLinePunct w:val="0"/>
              <w:autoSpaceDE/>
              <w:autoSpaceDN/>
              <w:bidi w:val="0"/>
              <w:adjustRightInd/>
              <w:snapToGrid/>
              <w:spacing w:line="320" w:lineRule="exact"/>
              <w:jc w:val="left"/>
              <w:textAlignment w:val="center"/>
              <w:rPr>
                <w:rFonts w:hint="default" w:ascii="Times New Roman" w:hAnsi="Times New Roman" w:cs="Times New Roman" w:eastAsiaTheme="minorEastAsia"/>
                <w:b w:val="0"/>
                <w:i w:val="0"/>
                <w:strike w:val="0"/>
                <w:color w:val="auto"/>
                <w:spacing w:val="0"/>
                <w:w w:val="100"/>
                <w:sz w:val="24"/>
                <w:szCs w:val="24"/>
              </w:rPr>
            </w:pPr>
            <w:r>
              <w:rPr>
                <w:rFonts w:hint="eastAsia" w:ascii="Times New Roman" w:hAnsi="Times New Roman" w:cs="Times New Roman"/>
                <w:color w:val="auto"/>
                <w:sz w:val="24"/>
                <w:szCs w:val="24"/>
                <w:vertAlign w:val="baseline"/>
                <w:lang w:val="en-US" w:eastAsia="zh-CN"/>
              </w:rPr>
              <w:t>□</w:t>
            </w:r>
            <w:r>
              <w:rPr>
                <w:rFonts w:hint="default" w:ascii="Times New Roman" w:hAnsi="Times New Roman" w:cs="Times New Roman" w:eastAsiaTheme="minorEastAsia"/>
                <w:b w:val="0"/>
                <w:i w:val="0"/>
                <w:strike w:val="0"/>
                <w:color w:val="auto"/>
                <w:spacing w:val="0"/>
                <w:w w:val="100"/>
                <w:sz w:val="24"/>
                <w:szCs w:val="24"/>
              </w:rPr>
              <w:t>无固定期限</w:t>
            </w:r>
          </w:p>
          <w:p>
            <w:pPr>
              <w:pStyle w:val="10"/>
              <w:keepNext w:val="0"/>
              <w:keepLines w:val="0"/>
              <w:pageBreakBefore w:val="0"/>
              <w:widowControl w:val="0"/>
              <w:kinsoku/>
              <w:wordWrap/>
              <w:overflowPunct/>
              <w:topLinePunct w:val="0"/>
              <w:autoSpaceDE/>
              <w:autoSpaceDN/>
              <w:bidi w:val="0"/>
              <w:adjustRightInd/>
              <w:snapToGrid/>
              <w:spacing w:line="320" w:lineRule="exact"/>
              <w:jc w:val="left"/>
              <w:textAlignment w:val="center"/>
              <w:rPr>
                <w:rFonts w:hint="default" w:ascii="Times New Roman" w:hAnsi="Times New Roman" w:cs="Times New Roman" w:eastAsiaTheme="minorEastAsia"/>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w:t>
            </w:r>
            <w:r>
              <w:rPr>
                <w:rFonts w:hint="default" w:ascii="Times New Roman" w:hAnsi="Times New Roman" w:cs="Times New Roman" w:eastAsiaTheme="minorEastAsia"/>
                <w:b w:val="0"/>
                <w:i w:val="0"/>
                <w:strike w:val="0"/>
                <w:color w:val="auto"/>
                <w:spacing w:val="0"/>
                <w:w w:val="100"/>
                <w:sz w:val="24"/>
                <w:szCs w:val="24"/>
              </w:rPr>
              <w:t>创业人员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170" w:type="dxa"/>
            <w:gridSpan w:val="4"/>
            <w:vAlign w:val="center"/>
          </w:tcPr>
          <w:p>
            <w:pPr>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是否缴纳社会保险</w:t>
            </w:r>
          </w:p>
        </w:tc>
        <w:tc>
          <w:tcPr>
            <w:tcW w:w="4815" w:type="dxa"/>
            <w:gridSpan w:val="7"/>
            <w:vAlign w:val="center"/>
          </w:tcPr>
          <w:p>
            <w:pPr>
              <w:pStyle w:val="10"/>
              <w:keepNext w:val="0"/>
              <w:keepLines w:val="0"/>
              <w:pageBreakBefore w:val="0"/>
              <w:widowControl w:val="0"/>
              <w:kinsoku/>
              <w:wordWrap/>
              <w:overflowPunct/>
              <w:topLinePunct w:val="0"/>
              <w:autoSpaceDE/>
              <w:autoSpaceDN/>
              <w:bidi w:val="0"/>
              <w:adjustRightInd/>
              <w:snapToGrid/>
              <w:spacing w:line="320" w:lineRule="exact"/>
              <w:jc w:val="both"/>
              <w:textAlignment w:val="center"/>
              <w:rPr>
                <w:rFonts w:hint="default" w:ascii="Times New Roman" w:hAnsi="Times New Roman" w:cs="Times New Roman" w:eastAsiaTheme="minorEastAsia"/>
                <w:b w:val="0"/>
                <w:i w:val="0"/>
                <w:strike w:val="0"/>
                <w:color w:val="auto"/>
                <w:spacing w:val="0"/>
                <w:w w:val="100"/>
                <w:sz w:val="24"/>
                <w:szCs w:val="24"/>
                <w:lang w:val="en-US"/>
              </w:rPr>
            </w:pPr>
            <w:r>
              <w:rPr>
                <w:rFonts w:hint="eastAsia" w:ascii="Times New Roman" w:hAnsi="Times New Roman" w:cs="Times New Roman"/>
                <w:color w:val="auto"/>
                <w:sz w:val="24"/>
                <w:szCs w:val="24"/>
                <w:vertAlign w:val="baseline"/>
                <w:lang w:val="en-US" w:eastAsia="zh-CN"/>
              </w:rPr>
              <w:t>□</w:t>
            </w:r>
            <w:r>
              <w:rPr>
                <w:rFonts w:hint="default" w:ascii="Times New Roman" w:hAnsi="Times New Roman" w:cs="Times New Roman" w:eastAsiaTheme="minorEastAsia"/>
                <w:color w:val="auto"/>
                <w:sz w:val="24"/>
                <w:szCs w:val="24"/>
                <w:vertAlign w:val="baseline"/>
                <w:lang w:val="en-US" w:eastAsia="zh-CN"/>
              </w:rPr>
              <w:t xml:space="preserve">是       </w:t>
            </w:r>
            <w:r>
              <w:rPr>
                <w:rFonts w:hint="eastAsia" w:ascii="Times New Roman" w:hAnsi="Times New Roman" w:cs="Times New Roman"/>
                <w:color w:val="auto"/>
                <w:sz w:val="24"/>
                <w:szCs w:val="24"/>
                <w:vertAlign w:val="baseline"/>
                <w:lang w:val="en-US" w:eastAsia="zh-CN"/>
              </w:rPr>
              <w:t>□</w:t>
            </w:r>
            <w:r>
              <w:rPr>
                <w:rFonts w:hint="default" w:ascii="Times New Roman" w:hAnsi="Times New Roman" w:cs="Times New Roman" w:eastAsiaTheme="minorEastAsia"/>
                <w:color w:val="auto"/>
                <w:sz w:val="24"/>
                <w:szCs w:val="24"/>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55" w:type="dxa"/>
            <w:vAlign w:val="center"/>
          </w:tcPr>
          <w:p>
            <w:pPr>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证件类别</w:t>
            </w:r>
          </w:p>
        </w:tc>
        <w:tc>
          <w:tcPr>
            <w:tcW w:w="2760" w:type="dxa"/>
            <w:gridSpan w:val="5"/>
            <w:vAlign w:val="center"/>
          </w:tcPr>
          <w:p>
            <w:pPr>
              <w:jc w:val="center"/>
              <w:rPr>
                <w:rFonts w:hint="default" w:ascii="Times New Roman" w:hAnsi="Times New Roman" w:cs="Times New Roman" w:eastAsiaTheme="minorEastAsia"/>
                <w:color w:val="auto"/>
                <w:sz w:val="24"/>
                <w:szCs w:val="24"/>
                <w:vertAlign w:val="baseline"/>
                <w:lang w:val="en-US" w:eastAsia="zh-CN"/>
              </w:rPr>
            </w:pPr>
          </w:p>
        </w:tc>
        <w:tc>
          <w:tcPr>
            <w:tcW w:w="1374" w:type="dxa"/>
            <w:gridSpan w:val="3"/>
            <w:vAlign w:val="center"/>
          </w:tcPr>
          <w:p>
            <w:pPr>
              <w:pStyle w:val="10"/>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证件号码</w:t>
            </w:r>
          </w:p>
        </w:tc>
        <w:tc>
          <w:tcPr>
            <w:tcW w:w="2796"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exact"/>
        </w:trPr>
        <w:tc>
          <w:tcPr>
            <w:tcW w:w="2055" w:type="dxa"/>
            <w:vAlign w:val="center"/>
          </w:tcPr>
          <w:p>
            <w:pPr>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申请认定类别</w:t>
            </w:r>
          </w:p>
        </w:tc>
        <w:tc>
          <w:tcPr>
            <w:tcW w:w="6930" w:type="dxa"/>
            <w:gridSpan w:val="1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w:t>
            </w:r>
            <w:r>
              <w:rPr>
                <w:rFonts w:hint="default" w:ascii="Times New Roman" w:hAnsi="Times New Roman" w:cs="Times New Roman" w:eastAsiaTheme="minorEastAsia"/>
                <w:color w:val="auto"/>
                <w:sz w:val="24"/>
                <w:szCs w:val="24"/>
                <w:vertAlign w:val="baseline"/>
                <w:lang w:val="en-US" w:eastAsia="zh-CN"/>
              </w:rPr>
              <w:t xml:space="preserve">A类  </w:t>
            </w:r>
            <w:r>
              <w:rPr>
                <w:rFonts w:hint="eastAsia" w:ascii="Times New Roman" w:hAnsi="Times New Roman" w:cs="Times New Roman"/>
                <w:color w:val="auto"/>
                <w:sz w:val="24"/>
                <w:szCs w:val="24"/>
                <w:vertAlign w:val="baseline"/>
                <w:lang w:val="en-US" w:eastAsia="zh-CN"/>
              </w:rPr>
              <w:t xml:space="preserve"> □</w:t>
            </w:r>
            <w:r>
              <w:rPr>
                <w:rFonts w:hint="default" w:ascii="Times New Roman" w:hAnsi="Times New Roman" w:cs="Times New Roman" w:eastAsiaTheme="minorEastAsia"/>
                <w:color w:val="auto"/>
                <w:sz w:val="24"/>
                <w:szCs w:val="24"/>
                <w:vertAlign w:val="baseline"/>
                <w:lang w:val="en-US" w:eastAsia="zh-CN"/>
              </w:rPr>
              <w:t xml:space="preserve">B类 </w:t>
            </w:r>
            <w:r>
              <w:rPr>
                <w:rFonts w:hint="eastAsia" w:ascii="Times New Roman" w:hAnsi="Times New Roman" w:cs="Times New Roman"/>
                <w:color w:val="auto"/>
                <w:sz w:val="24"/>
                <w:szCs w:val="24"/>
                <w:vertAlign w:val="baseline"/>
                <w:lang w:val="en-US" w:eastAsia="zh-CN"/>
              </w:rPr>
              <w:t xml:space="preserve"> </w:t>
            </w:r>
            <w:r>
              <w:rPr>
                <w:rFonts w:hint="default" w:ascii="Times New Roman" w:hAnsi="Times New Roman" w:cs="Times New Roman" w:eastAsiaTheme="minorEastAsia"/>
                <w:color w:val="auto"/>
                <w:sz w:val="24"/>
                <w:szCs w:val="24"/>
                <w:vertAlign w:val="baseline"/>
                <w:lang w:val="en-US" w:eastAsia="zh-CN"/>
              </w:rPr>
              <w:t xml:space="preserve"> </w:t>
            </w:r>
            <w:r>
              <w:rPr>
                <w:rFonts w:hint="eastAsia" w:ascii="Times New Roman" w:hAnsi="Times New Roman" w:cs="Times New Roman"/>
                <w:color w:val="auto"/>
                <w:sz w:val="24"/>
                <w:szCs w:val="24"/>
                <w:vertAlign w:val="baseline"/>
                <w:lang w:val="en-US" w:eastAsia="zh-CN"/>
              </w:rPr>
              <w:t>□</w:t>
            </w:r>
            <w:r>
              <w:rPr>
                <w:rFonts w:hint="default" w:ascii="Times New Roman" w:hAnsi="Times New Roman" w:cs="Times New Roman" w:eastAsiaTheme="minorEastAsia"/>
                <w:color w:val="auto"/>
                <w:sz w:val="24"/>
                <w:szCs w:val="24"/>
                <w:vertAlign w:val="baseline"/>
                <w:lang w:val="en-US" w:eastAsia="zh-CN"/>
              </w:rPr>
              <w:t>C类</w:t>
            </w:r>
            <w:r>
              <w:rPr>
                <w:rFonts w:hint="default" w:ascii="Times New Roman" w:hAnsi="Times New Roman" w:cs="Times New Roman"/>
                <w:color w:val="auto"/>
                <w:sz w:val="24"/>
                <w:szCs w:val="24"/>
                <w:vertAlign w:val="baseline"/>
                <w:lang w:val="en-US" w:eastAsia="zh-CN"/>
              </w:rPr>
              <w:t xml:space="preserve">   </w:t>
            </w:r>
            <w:r>
              <w:rPr>
                <w:rFonts w:hint="eastAsia" w:ascii="Times New Roman" w:hAnsi="Times New Roman" w:cs="Times New Roman"/>
                <w:color w:val="auto"/>
                <w:sz w:val="24"/>
                <w:szCs w:val="24"/>
                <w:vertAlign w:val="baseline"/>
                <w:lang w:val="en-US" w:eastAsia="zh-CN"/>
              </w:rPr>
              <w:t>□</w:t>
            </w:r>
            <w:r>
              <w:rPr>
                <w:rFonts w:hint="default" w:ascii="Times New Roman" w:hAnsi="Times New Roman" w:cs="Times New Roman"/>
                <w:color w:val="auto"/>
                <w:sz w:val="24"/>
                <w:szCs w:val="24"/>
                <w:vertAlign w:val="baseline"/>
                <w:lang w:val="en-US" w:eastAsia="zh-CN"/>
              </w:rPr>
              <w:t>D</w:t>
            </w:r>
            <w:r>
              <w:rPr>
                <w:rFonts w:hint="default" w:ascii="Times New Roman" w:hAnsi="Times New Roman" w:cs="Times New Roman" w:eastAsiaTheme="minorEastAsia"/>
                <w:color w:val="auto"/>
                <w:sz w:val="24"/>
                <w:szCs w:val="24"/>
                <w:vertAlign w:val="baseline"/>
                <w:lang w:val="en-US" w:eastAsia="zh-CN"/>
              </w:rPr>
              <w:t>类</w:t>
            </w:r>
            <w:r>
              <w:rPr>
                <w:rFonts w:hint="eastAsia" w:ascii="Times New Roman" w:hAnsi="Times New Roman" w:cs="Times New Roman"/>
                <w:color w:val="auto"/>
                <w:sz w:val="24"/>
                <w:szCs w:val="24"/>
                <w:vertAlign w:val="baseline"/>
                <w:lang w:val="en-US" w:eastAsia="zh-CN"/>
              </w:rPr>
              <w:t xml:space="preserve">   □急需紧缺人才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2059" w:type="dxa"/>
            <w:gridSpan w:val="2"/>
            <w:vAlign w:val="center"/>
          </w:tcPr>
          <w:p>
            <w:pPr>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申报条件</w:t>
            </w:r>
          </w:p>
        </w:tc>
        <w:tc>
          <w:tcPr>
            <w:tcW w:w="6926" w:type="dxa"/>
            <w:gridSpan w:val="9"/>
            <w:vAlign w:val="center"/>
          </w:tcPr>
          <w:p>
            <w:pPr>
              <w:ind w:firstLine="480" w:firstLineChars="200"/>
              <w:jc w:val="center"/>
              <w:rPr>
                <w:rFonts w:hint="default" w:ascii="Times New Roman" w:hAnsi="Times New Roman" w:cs="Times New Roman" w:eastAsia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8985" w:type="dxa"/>
            <w:gridSpan w:val="11"/>
            <w:vAlign w:val="center"/>
          </w:tcPr>
          <w:p>
            <w:pPr>
              <w:ind w:firstLine="480" w:firstLineChars="200"/>
              <w:jc w:val="left"/>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本人承诺对填报内容的真实性、完整性、有效性负责。如有虚假，愿承担由此产生的一切责任。</w:t>
            </w:r>
          </w:p>
          <w:p>
            <w:pPr>
              <w:jc w:val="center"/>
              <w:rPr>
                <w:rFonts w:hint="default" w:ascii="Times New Roman" w:hAnsi="Times New Roman" w:cs="Times New Roman" w:eastAsiaTheme="minorEastAsia"/>
                <w:color w:val="auto"/>
                <w:sz w:val="24"/>
                <w:szCs w:val="24"/>
                <w:vertAlign w:val="baseline"/>
                <w:lang w:val="en-US" w:eastAsia="zh-CN"/>
              </w:rPr>
            </w:pPr>
          </w:p>
          <w:p>
            <w:pPr>
              <w:jc w:val="center"/>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 xml:space="preserve">                                </w:t>
            </w:r>
            <w:r>
              <w:rPr>
                <w:rFonts w:hint="default" w:ascii="Times New Roman" w:hAnsi="Times New Roman" w:cs="Times New Roman" w:eastAsiaTheme="minorEastAsia"/>
                <w:color w:val="auto"/>
                <w:sz w:val="24"/>
                <w:szCs w:val="24"/>
                <w:vertAlign w:val="baseline"/>
                <w:lang w:val="en-US" w:eastAsia="zh-CN"/>
              </w:rPr>
              <w:t>本人签名：</w:t>
            </w:r>
          </w:p>
          <w:p>
            <w:pPr>
              <w:jc w:val="center"/>
              <w:rPr>
                <w:rFonts w:hint="default"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 xml:space="preserve">                                     </w:t>
            </w:r>
            <w:r>
              <w:rPr>
                <w:rFonts w:hint="default" w:ascii="Times New Roman" w:hAnsi="Times New Roman" w:cs="Times New Roman" w:eastAsiaTheme="minorEastAsia"/>
                <w:color w:val="auto"/>
                <w:sz w:val="24"/>
                <w:szCs w:val="24"/>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0" w:hRule="atLeast"/>
        </w:trPr>
        <w:tc>
          <w:tcPr>
            <w:tcW w:w="2059" w:type="dxa"/>
            <w:gridSpan w:val="2"/>
            <w:vAlign w:val="center"/>
          </w:tcPr>
          <w:p>
            <w:pPr>
              <w:jc w:val="center"/>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所在单位</w:t>
            </w:r>
          </w:p>
          <w:p>
            <w:pPr>
              <w:jc w:val="center"/>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推荐意见</w:t>
            </w:r>
          </w:p>
        </w:tc>
        <w:tc>
          <w:tcPr>
            <w:tcW w:w="6926" w:type="dxa"/>
            <w:gridSpan w:val="9"/>
            <w:vAlign w:val="center"/>
          </w:tcPr>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default"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w:t>
            </w:r>
            <w:r>
              <w:rPr>
                <w:rFonts w:hint="default" w:ascii="Times New Roman" w:hAnsi="Times New Roman" w:cs="Times New Roman"/>
                <w:color w:val="auto"/>
                <w:sz w:val="24"/>
                <w:szCs w:val="24"/>
                <w:vertAlign w:val="baseline"/>
                <w:lang w:val="en-US" w:eastAsia="zh-CN"/>
              </w:rPr>
              <w:t>符合申报标准和条件。</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default"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□属于急需紧缺人才。</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default"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w:t>
            </w:r>
            <w:r>
              <w:rPr>
                <w:rFonts w:hint="default" w:ascii="Times New Roman" w:hAnsi="Times New Roman" w:cs="Times New Roman"/>
                <w:color w:val="auto"/>
                <w:sz w:val="24"/>
                <w:szCs w:val="24"/>
                <w:vertAlign w:val="baseline"/>
                <w:lang w:val="en-US" w:eastAsia="zh-CN"/>
              </w:rPr>
              <w:t>已在本单位公示5个工作日，无异议。</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default"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w:t>
            </w:r>
            <w:r>
              <w:rPr>
                <w:rFonts w:hint="default" w:ascii="Times New Roman" w:hAnsi="Times New Roman" w:cs="Times New Roman"/>
                <w:color w:val="auto"/>
                <w:sz w:val="24"/>
                <w:szCs w:val="24"/>
                <w:vertAlign w:val="baseline"/>
                <w:lang w:val="en-US" w:eastAsia="zh-CN"/>
              </w:rPr>
              <w:t>同意申报。</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default"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（属急需紧缺人才的，单位说明具体理由）</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联系人：       联系电话：</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 xml:space="preserve">                 单位公章</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9" w:hRule="atLeast"/>
        </w:trPr>
        <w:tc>
          <w:tcPr>
            <w:tcW w:w="2059" w:type="dxa"/>
            <w:gridSpan w:val="2"/>
            <w:vAlign w:val="center"/>
          </w:tcPr>
          <w:p>
            <w:pPr>
              <w:jc w:val="center"/>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主管部门</w:t>
            </w:r>
          </w:p>
          <w:p>
            <w:pPr>
              <w:jc w:val="center"/>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审核意见</w:t>
            </w:r>
          </w:p>
        </w:tc>
        <w:tc>
          <w:tcPr>
            <w:tcW w:w="6926" w:type="dxa"/>
            <w:gridSpan w:val="9"/>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default"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w:t>
            </w:r>
            <w:r>
              <w:rPr>
                <w:rFonts w:hint="default" w:ascii="Times New Roman" w:hAnsi="Times New Roman" w:cs="Times New Roman"/>
                <w:color w:val="auto"/>
                <w:sz w:val="24"/>
                <w:szCs w:val="24"/>
                <w:vertAlign w:val="baseline"/>
                <w:lang w:val="en-US" w:eastAsia="zh-CN"/>
              </w:rPr>
              <w:t>符合申报标准和条件。</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default"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□属于急需紧缺人才。</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default"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w:t>
            </w:r>
            <w:r>
              <w:rPr>
                <w:rFonts w:hint="default" w:ascii="Times New Roman" w:hAnsi="Times New Roman" w:cs="Times New Roman"/>
                <w:color w:val="auto"/>
                <w:sz w:val="24"/>
                <w:szCs w:val="24"/>
                <w:vertAlign w:val="baseline"/>
                <w:lang w:val="en-US" w:eastAsia="zh-CN"/>
              </w:rPr>
              <w:t>同意申报。</w:t>
            </w:r>
          </w:p>
          <w:p>
            <w:pPr>
              <w:keepNext w:val="0"/>
              <w:keepLines w:val="0"/>
              <w:pageBreakBefore w:val="0"/>
              <w:widowControl w:val="0"/>
              <w:kinsoku/>
              <w:wordWrap/>
              <w:overflowPunct/>
              <w:topLinePunct w:val="0"/>
              <w:autoSpaceDE/>
              <w:autoSpaceDN/>
              <w:bidi w:val="0"/>
              <w:adjustRightInd/>
              <w:snapToGrid/>
              <w:spacing w:line="300" w:lineRule="exact"/>
              <w:ind w:firstLine="260" w:firstLineChars="200"/>
              <w:jc w:val="left"/>
              <w:textAlignment w:val="auto"/>
              <w:rPr>
                <w:rFonts w:hint="default" w:ascii="Times New Roman" w:hAnsi="Times New Roman" w:cs="Times New Roman"/>
                <w:color w:val="auto"/>
                <w:sz w:val="13"/>
                <w:szCs w:val="13"/>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联系人：       联系电话：</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 xml:space="preserve">                 单位公章</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default"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（属急需紧缺人才的，部门要注明审核依据）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2" w:hRule="exact"/>
        </w:trPr>
        <w:tc>
          <w:tcPr>
            <w:tcW w:w="2055" w:type="dxa"/>
            <w:vAlign w:val="center"/>
          </w:tcPr>
          <w:p>
            <w:pPr>
              <w:jc w:val="center"/>
              <w:rPr>
                <w:rFonts w:hint="default"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审批</w:t>
            </w:r>
            <w:r>
              <w:rPr>
                <w:rFonts w:hint="default" w:ascii="Times New Roman" w:hAnsi="Times New Roman" w:cs="Times New Roman"/>
                <w:color w:val="auto"/>
                <w:sz w:val="24"/>
                <w:szCs w:val="24"/>
                <w:vertAlign w:val="baseline"/>
                <w:lang w:val="en-US" w:eastAsia="zh-CN"/>
              </w:rPr>
              <w:t>部门</w:t>
            </w:r>
          </w:p>
          <w:p>
            <w:pPr>
              <w:jc w:val="center"/>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 xml:space="preserve">意 </w:t>
            </w:r>
            <w:r>
              <w:rPr>
                <w:rFonts w:hint="eastAsia" w:ascii="Times New Roman" w:hAnsi="Times New Roman" w:cs="Times New Roman"/>
                <w:color w:val="auto"/>
                <w:sz w:val="24"/>
                <w:szCs w:val="24"/>
                <w:vertAlign w:val="baseline"/>
                <w:lang w:val="en-US" w:eastAsia="zh-CN"/>
              </w:rPr>
              <w:t xml:space="preserve">   </w:t>
            </w:r>
            <w:r>
              <w:rPr>
                <w:rFonts w:hint="default" w:ascii="Times New Roman" w:hAnsi="Times New Roman" w:cs="Times New Roman"/>
                <w:color w:val="auto"/>
                <w:sz w:val="24"/>
                <w:szCs w:val="24"/>
                <w:vertAlign w:val="baseline"/>
                <w:lang w:val="en-US" w:eastAsia="zh-CN"/>
              </w:rPr>
              <w:t>见</w:t>
            </w:r>
          </w:p>
        </w:tc>
        <w:tc>
          <w:tcPr>
            <w:tcW w:w="6930" w:type="dxa"/>
            <w:gridSpan w:val="10"/>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default" w:ascii="Times New Roman" w:hAnsi="Times New Roman" w:cs="Times New Roman" w:eastAsiaTheme="minorEastAsia"/>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default"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w:t>
            </w:r>
            <w:r>
              <w:rPr>
                <w:rFonts w:hint="default" w:ascii="Times New Roman" w:hAnsi="Times New Roman" w:cs="Times New Roman"/>
                <w:color w:val="auto"/>
                <w:sz w:val="24"/>
                <w:szCs w:val="24"/>
                <w:vertAlign w:val="baseline"/>
                <w:lang w:val="en-US" w:eastAsia="zh-CN"/>
              </w:rPr>
              <w:t>符合高层次人才认定标准和条件。</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default"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□属于急需紧缺人才。</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default"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w:t>
            </w:r>
            <w:r>
              <w:rPr>
                <w:rFonts w:hint="default" w:ascii="Times New Roman" w:hAnsi="Times New Roman" w:cs="Times New Roman"/>
                <w:color w:val="auto"/>
                <w:sz w:val="24"/>
                <w:szCs w:val="24"/>
                <w:vertAlign w:val="baseline"/>
                <w:lang w:val="en-US" w:eastAsia="zh-CN"/>
              </w:rPr>
              <w:t>公示无异议或异议不成立。</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 xml:space="preserve">经研究，认定    </w:t>
            </w:r>
            <w:r>
              <w:rPr>
                <w:rFonts w:hint="eastAsia" w:ascii="Times New Roman" w:hAnsi="Times New Roman" w:cs="Times New Roman"/>
                <w:color w:val="auto"/>
                <w:sz w:val="24"/>
                <w:szCs w:val="24"/>
                <w:vertAlign w:val="baseline"/>
                <w:lang w:val="en-US" w:eastAsia="zh-CN"/>
              </w:rPr>
              <w:t xml:space="preserve">  </w:t>
            </w:r>
            <w:r>
              <w:rPr>
                <w:rFonts w:hint="default" w:ascii="Times New Roman" w:hAnsi="Times New Roman" w:cs="Times New Roman"/>
                <w:color w:val="auto"/>
                <w:sz w:val="24"/>
                <w:szCs w:val="24"/>
                <w:vertAlign w:val="baseline"/>
                <w:lang w:val="en-US" w:eastAsia="zh-CN"/>
              </w:rPr>
              <w:t xml:space="preserve"> 同志为  类高层次人才，按照《濮阳市高层次人才认定和支持办法》，从    年  月到    年  月享受相应的高层次人才优惠政策及待遇。</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color w:val="auto"/>
                <w:sz w:val="11"/>
                <w:szCs w:val="1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color w:val="auto"/>
                <w:sz w:val="11"/>
                <w:szCs w:val="11"/>
                <w:vertAlign w:val="baseline"/>
                <w:lang w:val="en-US" w:eastAsia="zh-CN"/>
              </w:rPr>
            </w:pPr>
            <w:r>
              <w:rPr>
                <w:rFonts w:hint="default" w:ascii="Times New Roman" w:hAnsi="Times New Roman" w:cs="Times New Roman"/>
                <w:color w:val="auto"/>
                <w:sz w:val="11"/>
                <w:szCs w:val="11"/>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联系人：       联系电话：</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 xml:space="preserve">                                  单位公章</w:t>
            </w:r>
          </w:p>
          <w:p>
            <w:pPr>
              <w:jc w:val="center"/>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color w:val="auto"/>
          <w:lang w:val="en-US" w:eastAsia="zh-CN"/>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D40C4"/>
    <w:multiLevelType w:val="multilevel"/>
    <w:tmpl w:val="528D40C4"/>
    <w:lvl w:ilvl="0" w:tentative="0">
      <w:start w:val="1"/>
      <w:numFmt w:val="japaneseCounting"/>
      <w:lvlText w:val="%1、"/>
      <w:lvlJc w:val="left"/>
      <w:pPr>
        <w:ind w:left="1360" w:hanging="720"/>
      </w:pPr>
      <w:rPr>
        <w:rFonts w:hint="default" w:ascii="黑体" w:hAnsi="黑体" w:eastAsia="黑体"/>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915"/>
    <w:rsid w:val="00281341"/>
    <w:rsid w:val="00554E20"/>
    <w:rsid w:val="00626D3B"/>
    <w:rsid w:val="00670A50"/>
    <w:rsid w:val="007C59CD"/>
    <w:rsid w:val="00853915"/>
    <w:rsid w:val="00A858E3"/>
    <w:rsid w:val="00D74365"/>
    <w:rsid w:val="00D765F6"/>
    <w:rsid w:val="00DE1CBA"/>
    <w:rsid w:val="00F62798"/>
    <w:rsid w:val="048746E3"/>
    <w:rsid w:val="07C606BB"/>
    <w:rsid w:val="12421F2F"/>
    <w:rsid w:val="14E66112"/>
    <w:rsid w:val="161631E2"/>
    <w:rsid w:val="171A3266"/>
    <w:rsid w:val="1A2A2087"/>
    <w:rsid w:val="1E70247E"/>
    <w:rsid w:val="26313B4E"/>
    <w:rsid w:val="29B90833"/>
    <w:rsid w:val="2AC25AAA"/>
    <w:rsid w:val="2FD50B3B"/>
    <w:rsid w:val="43EE101D"/>
    <w:rsid w:val="46A17B88"/>
    <w:rsid w:val="52AE04D8"/>
    <w:rsid w:val="559D30D7"/>
    <w:rsid w:val="56F42974"/>
    <w:rsid w:val="5C125CC7"/>
    <w:rsid w:val="5D4D6B4D"/>
    <w:rsid w:val="6C4B20FE"/>
    <w:rsid w:val="73296636"/>
    <w:rsid w:val="742A5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WPS Plain"/>
    <w:qFormat/>
    <w:uiPriority w:val="0"/>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303</Words>
  <Characters>1732</Characters>
  <Lines>14</Lines>
  <Paragraphs>4</Paragraphs>
  <TotalTime>0</TotalTime>
  <ScaleCrop>false</ScaleCrop>
  <LinksUpToDate>false</LinksUpToDate>
  <CharactersWithSpaces>2031</CharactersWithSpaces>
  <Application>WPS Office_11.1.0.8731_F1E327BC-269C-435d-A152-05C5408002CA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2019-05-24T00:29:00Z</dcterms:created>
  <dc:creator>Administrator</dc:creator>
  <cp:lastModifiedBy>李立东</cp:lastModifiedBy>
  <dcterms:modified xsi:type="dcterms:W3CDTF">2019-05-31T03:00:19Z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